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FB6" w:rsidRPr="00AC5FB6" w:rsidRDefault="00AC5FB6" w:rsidP="008B2337">
      <w:pPr>
        <w:autoSpaceDE w:val="0"/>
        <w:autoSpaceDN w:val="0"/>
        <w:adjustRightInd w:val="0"/>
        <w:spacing w:after="0" w:line="264" w:lineRule="auto"/>
        <w:jc w:val="both"/>
        <w:rPr>
          <w:rFonts w:ascii="Times New Roman" w:eastAsia="Calibri" w:hAnsi="Times New Roman" w:cs="Times New Roman"/>
          <w:sz w:val="24"/>
          <w:szCs w:val="24"/>
          <w:lang w:val="uk-UA"/>
        </w:rPr>
      </w:pPr>
      <w:r w:rsidRPr="00AC5FB6">
        <w:rPr>
          <w:rFonts w:ascii="Times New Roman" w:eastAsia="Calibri" w:hAnsi="Times New Roman" w:cs="Times New Roman"/>
          <w:sz w:val="24"/>
          <w:szCs w:val="24"/>
        </w:rPr>
        <w:t xml:space="preserve">УДК </w:t>
      </w:r>
      <w:r w:rsidR="00060CF8" w:rsidRPr="0042476D">
        <w:rPr>
          <w:rFonts w:ascii="Times New Roman" w:eastAsia="Calibri" w:hAnsi="Times New Roman" w:cs="Times New Roman"/>
          <w:sz w:val="24"/>
          <w:szCs w:val="24"/>
          <w:lang w:val="uk-UA"/>
        </w:rPr>
        <w:t>502.</w:t>
      </w:r>
      <w:r w:rsidRPr="0042476D">
        <w:rPr>
          <w:rFonts w:ascii="Times New Roman" w:eastAsia="Calibri" w:hAnsi="Times New Roman" w:cs="Times New Roman"/>
          <w:sz w:val="24"/>
          <w:szCs w:val="24"/>
          <w:lang w:val="uk-UA"/>
        </w:rPr>
        <w:t xml:space="preserve"> 358.1</w:t>
      </w:r>
      <w:r w:rsidRPr="00AC5FB6">
        <w:rPr>
          <w:rFonts w:ascii="Times New Roman" w:eastAsia="Calibri" w:hAnsi="Times New Roman" w:cs="Times New Roman"/>
          <w:sz w:val="24"/>
          <w:szCs w:val="24"/>
        </w:rPr>
        <w:t xml:space="preserve"> </w:t>
      </w:r>
      <w:r w:rsidRPr="00AC5FB6">
        <w:rPr>
          <w:rFonts w:ascii="Times New Roman" w:eastAsia="Calibri" w:hAnsi="Times New Roman" w:cs="Times New Roman"/>
          <w:sz w:val="24"/>
          <w:szCs w:val="24"/>
          <w:lang w:val="uk-UA"/>
        </w:rPr>
        <w:t xml:space="preserve">                                                         </w:t>
      </w:r>
      <w:r w:rsidRPr="00AC5FB6">
        <w:rPr>
          <w:rFonts w:ascii="Times New Roman" w:eastAsia="Calibri" w:hAnsi="Times New Roman" w:cs="Times New Roman"/>
          <w:sz w:val="24"/>
          <w:szCs w:val="24"/>
        </w:rPr>
        <w:t>DOI: 10.37701/</w:t>
      </w:r>
    </w:p>
    <w:p w:rsidR="00AC5FB6" w:rsidRPr="00AC5FB6" w:rsidRDefault="00AC5FB6" w:rsidP="008B2337">
      <w:pPr>
        <w:autoSpaceDE w:val="0"/>
        <w:autoSpaceDN w:val="0"/>
        <w:adjustRightInd w:val="0"/>
        <w:spacing w:after="0" w:line="264" w:lineRule="auto"/>
        <w:jc w:val="both"/>
        <w:rPr>
          <w:rFonts w:ascii="Times New Roman" w:eastAsia="Calibri" w:hAnsi="Times New Roman" w:cs="Times New Roman"/>
          <w:sz w:val="24"/>
          <w:szCs w:val="24"/>
          <w:lang w:val="uk-UA"/>
        </w:rPr>
      </w:pPr>
    </w:p>
    <w:p w:rsidR="00AC5FB6" w:rsidRPr="00AC5FB6" w:rsidRDefault="00AC5FB6" w:rsidP="008B2337">
      <w:pPr>
        <w:autoSpaceDE w:val="0"/>
        <w:autoSpaceDN w:val="0"/>
        <w:adjustRightInd w:val="0"/>
        <w:spacing w:after="0" w:line="264" w:lineRule="auto"/>
        <w:jc w:val="both"/>
        <w:rPr>
          <w:rFonts w:ascii="Times New Roman" w:eastAsia="Calibri" w:hAnsi="Times New Roman" w:cs="Times New Roman"/>
          <w:color w:val="FF0000"/>
          <w:sz w:val="24"/>
          <w:szCs w:val="24"/>
          <w:lang w:val="uk-UA"/>
        </w:rPr>
      </w:pPr>
      <w:r w:rsidRPr="00AC5FB6">
        <w:rPr>
          <w:rFonts w:ascii="Times New Roman" w:eastAsia="Calibri" w:hAnsi="Times New Roman" w:cs="Times New Roman"/>
          <w:sz w:val="24"/>
          <w:szCs w:val="24"/>
          <w:lang w:val="uk-UA"/>
        </w:rPr>
        <w:t xml:space="preserve"> В</w:t>
      </w:r>
      <w:r w:rsidRPr="00AC5FB6">
        <w:rPr>
          <w:rFonts w:ascii="Times New Roman" w:eastAsia="Calibri" w:hAnsi="Times New Roman" w:cs="Times New Roman"/>
          <w:color w:val="000000"/>
          <w:sz w:val="24"/>
          <w:szCs w:val="24"/>
          <w:lang w:val="uk-UA"/>
        </w:rPr>
        <w:t>.О.</w:t>
      </w:r>
      <w:r w:rsidR="00AC512E">
        <w:rPr>
          <w:rFonts w:ascii="Times New Roman" w:eastAsia="Calibri" w:hAnsi="Times New Roman" w:cs="Times New Roman"/>
          <w:color w:val="000000"/>
          <w:sz w:val="24"/>
          <w:szCs w:val="24"/>
          <w:lang w:val="uk-UA"/>
        </w:rPr>
        <w:t xml:space="preserve"> </w:t>
      </w:r>
      <w:r w:rsidRPr="00AC5FB6">
        <w:rPr>
          <w:rFonts w:ascii="Times New Roman" w:eastAsia="Calibri" w:hAnsi="Times New Roman" w:cs="Times New Roman"/>
          <w:color w:val="000000"/>
          <w:sz w:val="24"/>
          <w:szCs w:val="24"/>
          <w:lang w:val="uk-UA"/>
        </w:rPr>
        <w:t>Кузьменко</w:t>
      </w:r>
      <w:r w:rsidRPr="00AC5FB6">
        <w:rPr>
          <w:rFonts w:ascii="Times New Roman" w:eastAsia="Calibri" w:hAnsi="Times New Roman" w:cs="Times New Roman"/>
          <w:color w:val="000000"/>
          <w:sz w:val="24"/>
          <w:szCs w:val="24"/>
          <w:vertAlign w:val="superscript"/>
          <w:lang w:val="uk-UA"/>
        </w:rPr>
        <w:t>1</w:t>
      </w:r>
      <w:r w:rsidRPr="00AC5FB6">
        <w:rPr>
          <w:rFonts w:ascii="Times New Roman" w:eastAsia="Calibri" w:hAnsi="Times New Roman" w:cs="Times New Roman"/>
          <w:color w:val="000000"/>
          <w:sz w:val="24"/>
          <w:szCs w:val="24"/>
          <w:lang w:val="uk-UA"/>
        </w:rPr>
        <w:t>, Н.М. Третяк</w:t>
      </w:r>
      <w:r w:rsidRPr="00AC5FB6">
        <w:rPr>
          <w:rFonts w:ascii="Times New Roman" w:eastAsia="Calibri" w:hAnsi="Times New Roman" w:cs="Times New Roman"/>
          <w:color w:val="000000"/>
          <w:sz w:val="24"/>
          <w:szCs w:val="24"/>
          <w:vertAlign w:val="superscript"/>
          <w:lang w:val="uk-UA"/>
        </w:rPr>
        <w:t>1</w:t>
      </w:r>
      <w:r w:rsidRPr="00AC5FB6">
        <w:rPr>
          <w:rFonts w:ascii="Times New Roman" w:eastAsia="Calibri" w:hAnsi="Times New Roman" w:cs="Times New Roman"/>
          <w:color w:val="000000"/>
          <w:sz w:val="24"/>
          <w:szCs w:val="24"/>
          <w:lang w:val="uk-UA"/>
        </w:rPr>
        <w:t>,</w:t>
      </w:r>
      <w:r>
        <w:rPr>
          <w:rFonts w:ascii="Times New Roman" w:eastAsia="Calibri" w:hAnsi="Times New Roman" w:cs="Times New Roman"/>
          <w:color w:val="000000"/>
          <w:sz w:val="24"/>
          <w:szCs w:val="24"/>
          <w:lang w:val="uk-UA"/>
        </w:rPr>
        <w:t xml:space="preserve"> В.І. Чорнай</w:t>
      </w:r>
      <w:r>
        <w:rPr>
          <w:rFonts w:ascii="Times New Roman" w:eastAsia="Calibri" w:hAnsi="Times New Roman" w:cs="Times New Roman"/>
          <w:color w:val="000000"/>
          <w:sz w:val="24"/>
          <w:szCs w:val="24"/>
          <w:vertAlign w:val="superscript"/>
          <w:lang w:val="uk-UA"/>
        </w:rPr>
        <w:t>1</w:t>
      </w:r>
      <w:r>
        <w:rPr>
          <w:rFonts w:ascii="Times New Roman" w:eastAsia="Calibri" w:hAnsi="Times New Roman" w:cs="Times New Roman"/>
          <w:color w:val="000000"/>
          <w:sz w:val="24"/>
          <w:szCs w:val="24"/>
          <w:lang w:val="uk-UA"/>
        </w:rPr>
        <w:t xml:space="preserve">, </w:t>
      </w:r>
      <w:r w:rsidRPr="00AC5FB6">
        <w:rPr>
          <w:rFonts w:ascii="Times New Roman" w:eastAsia="Calibri" w:hAnsi="Times New Roman" w:cs="Times New Roman"/>
          <w:color w:val="000000"/>
          <w:sz w:val="24"/>
          <w:szCs w:val="24"/>
          <w:lang w:val="uk-UA"/>
        </w:rPr>
        <w:t xml:space="preserve"> </w:t>
      </w:r>
      <w:r w:rsidRPr="00AC5FB6">
        <w:rPr>
          <w:rFonts w:ascii="Times New Roman" w:eastAsia="Calibri" w:hAnsi="Times New Roman" w:cs="Times New Roman"/>
          <w:sz w:val="24"/>
          <w:szCs w:val="24"/>
          <w:lang w:val="uk-UA"/>
        </w:rPr>
        <w:t>І.Ю.</w:t>
      </w:r>
      <w:r w:rsidR="00AC512E">
        <w:rPr>
          <w:rFonts w:ascii="Times New Roman" w:eastAsia="Calibri" w:hAnsi="Times New Roman" w:cs="Times New Roman"/>
          <w:sz w:val="24"/>
          <w:szCs w:val="24"/>
          <w:lang w:val="uk-UA"/>
        </w:rPr>
        <w:t xml:space="preserve"> </w:t>
      </w:r>
      <w:r w:rsidRPr="00AC5FB6">
        <w:rPr>
          <w:rFonts w:ascii="Times New Roman" w:eastAsia="Calibri" w:hAnsi="Times New Roman" w:cs="Times New Roman"/>
          <w:sz w:val="24"/>
          <w:szCs w:val="24"/>
          <w:lang w:val="uk-UA"/>
        </w:rPr>
        <w:t>Яриш</w:t>
      </w:r>
      <w:r w:rsidRPr="00AC5FB6">
        <w:rPr>
          <w:rFonts w:ascii="Times New Roman" w:eastAsia="Calibri" w:hAnsi="Times New Roman" w:cs="Times New Roman"/>
          <w:sz w:val="24"/>
          <w:szCs w:val="24"/>
          <w:vertAlign w:val="superscript"/>
          <w:lang w:val="uk-UA"/>
        </w:rPr>
        <w:t>1</w:t>
      </w:r>
      <w:r w:rsidRPr="00AC5FB6">
        <w:rPr>
          <w:rFonts w:ascii="Times New Roman" w:eastAsia="Calibri" w:hAnsi="Times New Roman" w:cs="Times New Roman"/>
          <w:sz w:val="24"/>
          <w:szCs w:val="24"/>
          <w:lang w:val="uk-UA"/>
        </w:rPr>
        <w:t>.</w:t>
      </w:r>
    </w:p>
    <w:p w:rsidR="00AC5FB6" w:rsidRPr="00AC5FB6" w:rsidRDefault="00AC5FB6" w:rsidP="008B2337">
      <w:pPr>
        <w:tabs>
          <w:tab w:val="left" w:pos="7371"/>
        </w:tabs>
        <w:autoSpaceDE w:val="0"/>
        <w:autoSpaceDN w:val="0"/>
        <w:adjustRightInd w:val="0"/>
        <w:spacing w:after="0" w:line="264" w:lineRule="auto"/>
        <w:jc w:val="both"/>
        <w:rPr>
          <w:rFonts w:ascii="Times New Roman" w:eastAsia="Calibri" w:hAnsi="Times New Roman" w:cs="Times New Roman"/>
          <w:sz w:val="24"/>
          <w:szCs w:val="24"/>
          <w:vertAlign w:val="superscript"/>
          <w:lang w:val="uk-UA"/>
        </w:rPr>
      </w:pPr>
      <w:r w:rsidRPr="00AC5FB6">
        <w:rPr>
          <w:rFonts w:ascii="Times New Roman" w:eastAsia="Calibri" w:hAnsi="Times New Roman" w:cs="Times New Roman"/>
          <w:sz w:val="24"/>
          <w:szCs w:val="24"/>
          <w:vertAlign w:val="superscript"/>
          <w:lang w:val="uk-UA"/>
        </w:rPr>
        <w:t xml:space="preserve"> </w:t>
      </w:r>
    </w:p>
    <w:p w:rsidR="00AC5FB6" w:rsidRPr="00AC5FB6" w:rsidRDefault="00AC5FB6" w:rsidP="008B2337">
      <w:pPr>
        <w:tabs>
          <w:tab w:val="left" w:pos="7371"/>
        </w:tabs>
        <w:autoSpaceDE w:val="0"/>
        <w:autoSpaceDN w:val="0"/>
        <w:adjustRightInd w:val="0"/>
        <w:spacing w:after="0" w:line="264" w:lineRule="auto"/>
        <w:jc w:val="both"/>
        <w:rPr>
          <w:rFonts w:ascii="Times New Roman" w:eastAsia="Calibri" w:hAnsi="Times New Roman" w:cs="Times New Roman"/>
          <w:i/>
          <w:sz w:val="24"/>
          <w:szCs w:val="24"/>
          <w:lang w:val="uk-UA"/>
        </w:rPr>
      </w:pPr>
      <w:r w:rsidRPr="00AC5FB6">
        <w:rPr>
          <w:rFonts w:ascii="Times New Roman" w:eastAsia="Calibri" w:hAnsi="Times New Roman" w:cs="Times New Roman"/>
          <w:sz w:val="24"/>
          <w:szCs w:val="24"/>
          <w:vertAlign w:val="superscript"/>
          <w:lang w:val="uk-UA"/>
        </w:rPr>
        <w:t>1</w:t>
      </w:r>
      <w:r w:rsidRPr="00AC5FB6">
        <w:rPr>
          <w:rFonts w:ascii="Times New Roman" w:eastAsia="Calibri" w:hAnsi="Times New Roman" w:cs="Times New Roman"/>
          <w:i/>
          <w:sz w:val="24"/>
          <w:szCs w:val="24"/>
          <w:lang w:val="uk-UA"/>
        </w:rPr>
        <w:t xml:space="preserve">Державний науково-дослідний інститут випробувань і сертифікації </w:t>
      </w:r>
    </w:p>
    <w:p w:rsidR="00AC5FB6" w:rsidRPr="00AC5FB6" w:rsidRDefault="00AC5FB6" w:rsidP="008B2337">
      <w:pPr>
        <w:tabs>
          <w:tab w:val="left" w:pos="7371"/>
        </w:tabs>
        <w:autoSpaceDE w:val="0"/>
        <w:autoSpaceDN w:val="0"/>
        <w:adjustRightInd w:val="0"/>
        <w:spacing w:after="0" w:line="264" w:lineRule="auto"/>
        <w:jc w:val="both"/>
        <w:rPr>
          <w:rFonts w:ascii="Times New Roman" w:eastAsia="Calibri" w:hAnsi="Times New Roman" w:cs="Times New Roman"/>
          <w:color w:val="000000"/>
          <w:sz w:val="24"/>
          <w:szCs w:val="24"/>
          <w:lang w:val="uk-UA"/>
        </w:rPr>
      </w:pPr>
      <w:r w:rsidRPr="00AC5FB6">
        <w:rPr>
          <w:rFonts w:ascii="Times New Roman" w:eastAsia="Calibri" w:hAnsi="Times New Roman" w:cs="Times New Roman"/>
          <w:i/>
          <w:sz w:val="24"/>
          <w:szCs w:val="24"/>
          <w:lang w:val="uk-UA"/>
        </w:rPr>
        <w:t xml:space="preserve">  озброєння та військової техніки, Черкаси</w:t>
      </w:r>
    </w:p>
    <w:p w:rsidR="00273A6A" w:rsidRPr="008B0F6D" w:rsidRDefault="00083778" w:rsidP="008B2337">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ВОЄННИЙ ЕКОЦИД В УКРАЇНІ  ЯК ЗГУБНИЙ НАСЛІДОК ЗАСТОСУВАННЯ РОСІЙСЬКИХ РАКЕТ ТА СНАРЯДІВ</w:t>
      </w:r>
    </w:p>
    <w:p w:rsidR="00083778" w:rsidRDefault="00083778" w:rsidP="00677DBB">
      <w:pPr>
        <w:spacing w:after="0" w:line="240" w:lineRule="auto"/>
        <w:ind w:firstLine="567"/>
        <w:jc w:val="both"/>
        <w:rPr>
          <w:rFonts w:ascii="Times New Roman" w:hAnsi="Times New Roman" w:cs="Times New Roman"/>
          <w:i/>
          <w:sz w:val="28"/>
          <w:szCs w:val="28"/>
          <w:lang w:val="uk-UA"/>
        </w:rPr>
      </w:pPr>
    </w:p>
    <w:p w:rsidR="0032362A" w:rsidRPr="00677DBB" w:rsidRDefault="00AC5FB6" w:rsidP="00677DBB">
      <w:pPr>
        <w:spacing w:after="0" w:line="240" w:lineRule="auto"/>
        <w:ind w:firstLine="567"/>
        <w:jc w:val="both"/>
        <w:rPr>
          <w:rFonts w:ascii="Times New Roman" w:hAnsi="Times New Roman" w:cs="Times New Roman"/>
          <w:i/>
          <w:sz w:val="28"/>
          <w:szCs w:val="28"/>
          <w:lang w:val="uk-UA"/>
        </w:rPr>
      </w:pPr>
      <w:r w:rsidRPr="00677DBB">
        <w:rPr>
          <w:rFonts w:ascii="Times New Roman" w:hAnsi="Times New Roman" w:cs="Times New Roman"/>
          <w:i/>
          <w:sz w:val="28"/>
          <w:szCs w:val="28"/>
          <w:lang w:val="uk-UA"/>
        </w:rPr>
        <w:t xml:space="preserve">В статті </w:t>
      </w:r>
      <w:r w:rsidR="00FE1FD6" w:rsidRPr="00677DBB">
        <w:rPr>
          <w:rFonts w:ascii="Times New Roman" w:hAnsi="Times New Roman" w:cs="Times New Roman"/>
          <w:i/>
          <w:sz w:val="28"/>
          <w:szCs w:val="28"/>
          <w:lang w:val="uk-UA"/>
        </w:rPr>
        <w:t>подано</w:t>
      </w:r>
      <w:r w:rsidRPr="00677DBB">
        <w:rPr>
          <w:rFonts w:ascii="Times New Roman" w:hAnsi="Times New Roman" w:cs="Times New Roman"/>
          <w:i/>
          <w:sz w:val="28"/>
          <w:szCs w:val="28"/>
          <w:lang w:val="uk-UA"/>
        </w:rPr>
        <w:t xml:space="preserve"> технічні характеристики</w:t>
      </w:r>
      <w:r w:rsidR="00FE1FD6" w:rsidRPr="00677DBB">
        <w:rPr>
          <w:rFonts w:ascii="Times New Roman" w:hAnsi="Times New Roman" w:cs="Times New Roman"/>
          <w:i/>
          <w:sz w:val="28"/>
          <w:szCs w:val="28"/>
          <w:lang w:val="uk-UA"/>
        </w:rPr>
        <w:t xml:space="preserve"> російських</w:t>
      </w:r>
      <w:r w:rsidRPr="00677DBB">
        <w:rPr>
          <w:rFonts w:ascii="Times New Roman" w:hAnsi="Times New Roman" w:cs="Times New Roman"/>
          <w:i/>
          <w:sz w:val="28"/>
          <w:szCs w:val="28"/>
          <w:lang w:val="uk-UA"/>
        </w:rPr>
        <w:t xml:space="preserve"> ракет, які були випущені </w:t>
      </w:r>
      <w:r w:rsidR="00AC512E" w:rsidRPr="00677DBB">
        <w:rPr>
          <w:rFonts w:ascii="Times New Roman" w:hAnsi="Times New Roman" w:cs="Times New Roman"/>
          <w:i/>
          <w:sz w:val="28"/>
          <w:szCs w:val="28"/>
          <w:lang w:val="uk-UA"/>
        </w:rPr>
        <w:t>по</w:t>
      </w:r>
      <w:r w:rsidRPr="00677DBB">
        <w:rPr>
          <w:rFonts w:ascii="Times New Roman" w:hAnsi="Times New Roman" w:cs="Times New Roman"/>
          <w:i/>
          <w:sz w:val="28"/>
          <w:szCs w:val="28"/>
          <w:lang w:val="uk-UA"/>
        </w:rPr>
        <w:t xml:space="preserve"> територі</w:t>
      </w:r>
      <w:r w:rsidR="00AC512E" w:rsidRPr="00677DBB">
        <w:rPr>
          <w:rFonts w:ascii="Times New Roman" w:hAnsi="Times New Roman" w:cs="Times New Roman"/>
          <w:i/>
          <w:sz w:val="28"/>
          <w:szCs w:val="28"/>
          <w:lang w:val="uk-UA"/>
        </w:rPr>
        <w:t>ї</w:t>
      </w:r>
      <w:r w:rsidRPr="00677DBB">
        <w:rPr>
          <w:rFonts w:ascii="Times New Roman" w:hAnsi="Times New Roman" w:cs="Times New Roman"/>
          <w:i/>
          <w:sz w:val="28"/>
          <w:szCs w:val="28"/>
          <w:lang w:val="uk-UA"/>
        </w:rPr>
        <w:t xml:space="preserve"> України, </w:t>
      </w:r>
      <w:r w:rsidR="00AC512E" w:rsidRPr="00677DBB">
        <w:rPr>
          <w:rFonts w:ascii="Times New Roman" w:hAnsi="Times New Roman" w:cs="Times New Roman"/>
          <w:i/>
          <w:sz w:val="28"/>
          <w:szCs w:val="28"/>
          <w:lang w:val="uk-UA"/>
        </w:rPr>
        <w:t xml:space="preserve">надано </w:t>
      </w:r>
      <w:r w:rsidR="00FE1FD6" w:rsidRPr="00677DBB">
        <w:rPr>
          <w:rFonts w:ascii="Times New Roman" w:hAnsi="Times New Roman" w:cs="Times New Roman"/>
          <w:i/>
          <w:sz w:val="28"/>
          <w:szCs w:val="28"/>
          <w:lang w:val="uk-UA"/>
        </w:rPr>
        <w:t>розрахунок</w:t>
      </w:r>
      <w:r w:rsidR="00AC512E" w:rsidRPr="00677DBB">
        <w:rPr>
          <w:rFonts w:ascii="Times New Roman" w:hAnsi="Times New Roman" w:cs="Times New Roman"/>
          <w:i/>
          <w:sz w:val="28"/>
          <w:szCs w:val="28"/>
          <w:lang w:val="uk-UA"/>
        </w:rPr>
        <w:t xml:space="preserve"> </w:t>
      </w:r>
      <w:r w:rsidRPr="00677DBB">
        <w:rPr>
          <w:rFonts w:ascii="Times New Roman" w:hAnsi="Times New Roman" w:cs="Times New Roman"/>
          <w:i/>
          <w:sz w:val="28"/>
          <w:szCs w:val="28"/>
          <w:lang w:val="uk-UA"/>
        </w:rPr>
        <w:t xml:space="preserve">визначення радіусу зони руйнування, утворення вирв </w:t>
      </w:r>
      <w:r w:rsidR="00AC512E" w:rsidRPr="00677DBB">
        <w:rPr>
          <w:rFonts w:ascii="Times New Roman" w:hAnsi="Times New Roman" w:cs="Times New Roman"/>
          <w:i/>
          <w:sz w:val="28"/>
          <w:szCs w:val="28"/>
          <w:lang w:val="uk-UA"/>
        </w:rPr>
        <w:t>й</w:t>
      </w:r>
      <w:r w:rsidRPr="00677DBB">
        <w:rPr>
          <w:rFonts w:ascii="Times New Roman" w:hAnsi="Times New Roman" w:cs="Times New Roman"/>
          <w:i/>
          <w:sz w:val="28"/>
          <w:szCs w:val="28"/>
          <w:lang w:val="uk-UA"/>
        </w:rPr>
        <w:t xml:space="preserve"> воронок та обсягу вивернутого ґрунту. </w:t>
      </w:r>
      <w:r w:rsidR="00FE1FD6" w:rsidRPr="00677DBB">
        <w:rPr>
          <w:rFonts w:ascii="Times New Roman" w:hAnsi="Times New Roman" w:cs="Times New Roman"/>
          <w:i/>
          <w:sz w:val="28"/>
          <w:szCs w:val="28"/>
          <w:lang w:val="uk-UA"/>
        </w:rPr>
        <w:t>Вперше з</w:t>
      </w:r>
      <w:r w:rsidR="00AC512E" w:rsidRPr="00677DBB">
        <w:rPr>
          <w:rFonts w:ascii="Times New Roman" w:hAnsi="Times New Roman" w:cs="Times New Roman"/>
          <w:i/>
          <w:sz w:val="28"/>
          <w:szCs w:val="28"/>
          <w:lang w:val="uk-UA"/>
        </w:rPr>
        <w:t xml:space="preserve">дійснено класифікацію злочинів воєнного екоциду, оцінено </w:t>
      </w:r>
      <w:r w:rsidRPr="00677DBB">
        <w:rPr>
          <w:rFonts w:ascii="Times New Roman" w:hAnsi="Times New Roman" w:cs="Times New Roman"/>
          <w:i/>
          <w:sz w:val="28"/>
          <w:szCs w:val="28"/>
          <w:lang w:val="uk-UA"/>
        </w:rPr>
        <w:t xml:space="preserve">шкоду яка заподіяна </w:t>
      </w:r>
      <w:r w:rsidR="00AC512E" w:rsidRPr="00677DBB">
        <w:rPr>
          <w:rFonts w:ascii="Times New Roman" w:hAnsi="Times New Roman" w:cs="Times New Roman"/>
          <w:i/>
          <w:sz w:val="28"/>
          <w:szCs w:val="28"/>
          <w:lang w:val="uk-UA"/>
        </w:rPr>
        <w:t xml:space="preserve">екології,  </w:t>
      </w:r>
      <w:r w:rsidR="00677DBB" w:rsidRPr="00677DBB">
        <w:rPr>
          <w:rFonts w:ascii="Times New Roman" w:hAnsi="Times New Roman" w:cs="Times New Roman"/>
          <w:i/>
          <w:sz w:val="28"/>
          <w:szCs w:val="28"/>
          <w:lang w:val="uk-UA"/>
        </w:rPr>
        <w:t xml:space="preserve">визначено </w:t>
      </w:r>
      <w:r w:rsidR="00677DBB" w:rsidRPr="00677DBB">
        <w:rPr>
          <w:rFonts w:ascii="Times New Roman" w:eastAsia="Calibri" w:hAnsi="Times New Roman" w:cs="Times New Roman"/>
          <w:i/>
          <w:sz w:val="28"/>
          <w:szCs w:val="28"/>
          <w:lang w:val="uk-UA"/>
        </w:rPr>
        <w:t xml:space="preserve">наслідки  від застосування ворогом ракет та снарядів на території України, </w:t>
      </w:r>
      <w:r w:rsidR="00AC512E" w:rsidRPr="00677DBB">
        <w:rPr>
          <w:rFonts w:ascii="Times New Roman" w:hAnsi="Times New Roman" w:cs="Times New Roman"/>
          <w:i/>
          <w:sz w:val="28"/>
          <w:szCs w:val="28"/>
          <w:lang w:val="uk-UA"/>
        </w:rPr>
        <w:t>запропоновані шляхи усунення наслідків воєнного екоциду.</w:t>
      </w:r>
    </w:p>
    <w:p w:rsidR="0032362A" w:rsidRPr="00AC5FB6" w:rsidRDefault="00FE7A8B" w:rsidP="008B2337">
      <w:pPr>
        <w:spacing w:after="0" w:line="240" w:lineRule="auto"/>
        <w:ind w:firstLine="567"/>
        <w:jc w:val="both"/>
        <w:rPr>
          <w:rFonts w:ascii="Times New Roman" w:hAnsi="Times New Roman" w:cs="Times New Roman"/>
          <w:i/>
          <w:sz w:val="28"/>
          <w:szCs w:val="28"/>
          <w:lang w:val="uk-UA"/>
        </w:rPr>
      </w:pPr>
      <w:r>
        <w:rPr>
          <w:rFonts w:ascii="Times New Roman" w:hAnsi="Times New Roman" w:cs="Times New Roman"/>
          <w:b/>
          <w:i/>
          <w:sz w:val="28"/>
          <w:szCs w:val="28"/>
          <w:lang w:val="uk-UA"/>
        </w:rPr>
        <w:t xml:space="preserve">Ключові слова: </w:t>
      </w:r>
      <w:r w:rsidR="00395518" w:rsidRPr="00AC5FB6">
        <w:rPr>
          <w:b/>
          <w:i/>
          <w:lang w:val="uk-UA"/>
        </w:rPr>
        <w:t xml:space="preserve"> </w:t>
      </w:r>
      <w:r w:rsidR="00395518" w:rsidRPr="00AC5FB6">
        <w:rPr>
          <w:rFonts w:ascii="Times New Roman" w:hAnsi="Times New Roman" w:cs="Times New Roman"/>
          <w:i/>
          <w:sz w:val="28"/>
          <w:szCs w:val="28"/>
          <w:lang w:val="uk-UA"/>
        </w:rPr>
        <w:t xml:space="preserve">Воєнний екоцид, заподіяна шкода, пошкоджений </w:t>
      </w:r>
      <w:proofErr w:type="spellStart"/>
      <w:r w:rsidR="00395518" w:rsidRPr="00AC5FB6">
        <w:rPr>
          <w:rFonts w:ascii="Times New Roman" w:hAnsi="Times New Roman" w:cs="Times New Roman"/>
          <w:i/>
          <w:sz w:val="28"/>
          <w:szCs w:val="28"/>
          <w:lang w:val="uk-UA"/>
        </w:rPr>
        <w:t>грунт</w:t>
      </w:r>
      <w:proofErr w:type="spellEnd"/>
      <w:r w:rsidR="00395518" w:rsidRPr="00AC5FB6">
        <w:rPr>
          <w:rFonts w:ascii="Times New Roman" w:hAnsi="Times New Roman" w:cs="Times New Roman"/>
          <w:i/>
          <w:sz w:val="28"/>
          <w:szCs w:val="28"/>
          <w:lang w:val="uk-UA"/>
        </w:rPr>
        <w:t xml:space="preserve">, ракети, снаряди, </w:t>
      </w:r>
      <w:r w:rsidR="00AC5FB6">
        <w:rPr>
          <w:rFonts w:ascii="Times New Roman" w:hAnsi="Times New Roman" w:cs="Times New Roman"/>
          <w:i/>
          <w:sz w:val="28"/>
          <w:szCs w:val="28"/>
          <w:lang w:val="uk-UA"/>
        </w:rPr>
        <w:t xml:space="preserve">детонація мін, </w:t>
      </w:r>
      <w:r w:rsidR="00395518" w:rsidRPr="00AC5FB6">
        <w:rPr>
          <w:rFonts w:ascii="Times New Roman" w:hAnsi="Times New Roman" w:cs="Times New Roman"/>
          <w:i/>
          <w:sz w:val="28"/>
          <w:szCs w:val="28"/>
          <w:lang w:val="uk-UA"/>
        </w:rPr>
        <w:t xml:space="preserve">вибухи, </w:t>
      </w:r>
      <w:r w:rsidR="004039D5" w:rsidRPr="00AC5FB6">
        <w:rPr>
          <w:rFonts w:ascii="Times New Roman" w:hAnsi="Times New Roman" w:cs="Times New Roman"/>
          <w:i/>
          <w:sz w:val="28"/>
          <w:szCs w:val="28"/>
          <w:lang w:val="uk-UA"/>
        </w:rPr>
        <w:t>руйнування.</w:t>
      </w:r>
    </w:p>
    <w:p w:rsidR="00677DBB" w:rsidRPr="00677DBB" w:rsidRDefault="00677DBB" w:rsidP="00677DBB">
      <w:pPr>
        <w:widowControl w:val="0"/>
        <w:spacing w:after="0" w:line="240" w:lineRule="auto"/>
        <w:jc w:val="center"/>
        <w:rPr>
          <w:rFonts w:ascii="Arial" w:eastAsia="Times New Roman" w:hAnsi="Arial" w:cs="Arial"/>
          <w:b/>
          <w:bCs/>
          <w:sz w:val="24"/>
          <w:szCs w:val="24"/>
          <w:lang w:val="uk-UA" w:eastAsia="ru-RU"/>
        </w:rPr>
      </w:pPr>
      <w:r w:rsidRPr="00677DBB">
        <w:rPr>
          <w:rFonts w:ascii="Arial" w:eastAsia="Times New Roman" w:hAnsi="Arial" w:cs="Arial"/>
          <w:b/>
          <w:bCs/>
          <w:sz w:val="24"/>
          <w:szCs w:val="24"/>
          <w:lang w:val="uk-UA" w:eastAsia="ru-RU"/>
        </w:rPr>
        <w:t>Вступ</w:t>
      </w:r>
    </w:p>
    <w:p w:rsidR="006078B7" w:rsidRPr="002A6ACA" w:rsidRDefault="0032362A" w:rsidP="00677DBB">
      <w:pPr>
        <w:spacing w:after="0" w:line="240" w:lineRule="auto"/>
        <w:ind w:firstLine="567"/>
        <w:jc w:val="both"/>
        <w:rPr>
          <w:rFonts w:ascii="Times New Roman" w:hAnsi="Times New Roman" w:cs="Times New Roman"/>
          <w:color w:val="000000"/>
          <w:sz w:val="28"/>
          <w:szCs w:val="28"/>
          <w:lang w:val="uk-UA"/>
        </w:rPr>
      </w:pPr>
      <w:r w:rsidRPr="0093455E">
        <w:rPr>
          <w:rFonts w:ascii="Times New Roman" w:hAnsi="Times New Roman" w:cs="Times New Roman"/>
          <w:b/>
          <w:sz w:val="28"/>
          <w:szCs w:val="28"/>
          <w:lang w:val="uk-UA"/>
        </w:rPr>
        <w:t>Постановка проблеми.</w:t>
      </w:r>
      <w:r w:rsidR="00677DBB">
        <w:rPr>
          <w:rFonts w:ascii="Times New Roman" w:hAnsi="Times New Roman" w:cs="Times New Roman"/>
          <w:b/>
          <w:sz w:val="28"/>
          <w:szCs w:val="28"/>
          <w:lang w:val="uk-UA"/>
        </w:rPr>
        <w:t xml:space="preserve"> </w:t>
      </w:r>
      <w:r w:rsidR="006078B7">
        <w:rPr>
          <w:rFonts w:ascii="Times New Roman" w:hAnsi="Times New Roman" w:cs="Times New Roman"/>
          <w:color w:val="000000"/>
          <w:sz w:val="28"/>
          <w:szCs w:val="28"/>
          <w:lang w:val="uk-UA"/>
        </w:rPr>
        <w:t xml:space="preserve">Військова агресія </w:t>
      </w:r>
      <w:proofErr w:type="spellStart"/>
      <w:r w:rsidR="006078B7">
        <w:rPr>
          <w:rFonts w:ascii="Times New Roman" w:hAnsi="Times New Roman" w:cs="Times New Roman"/>
          <w:color w:val="000000"/>
          <w:sz w:val="28"/>
          <w:szCs w:val="28"/>
          <w:lang w:val="uk-UA"/>
        </w:rPr>
        <w:t>росії</w:t>
      </w:r>
      <w:proofErr w:type="spellEnd"/>
      <w:r w:rsidR="006078B7">
        <w:rPr>
          <w:rFonts w:ascii="Times New Roman" w:hAnsi="Times New Roman" w:cs="Times New Roman"/>
          <w:color w:val="000000"/>
          <w:sz w:val="28"/>
          <w:szCs w:val="28"/>
          <w:lang w:val="uk-UA"/>
        </w:rPr>
        <w:t xml:space="preserve"> в Україні заподіяла справжній екоцид, що призвело до важких екологічних руйнувань. </w:t>
      </w:r>
      <w:r w:rsidR="006078B7" w:rsidRPr="00D059BA">
        <w:rPr>
          <w:rFonts w:ascii="Times New Roman" w:hAnsi="Times New Roman" w:cs="Times New Roman"/>
          <w:color w:val="212529"/>
          <w:sz w:val="28"/>
          <w:szCs w:val="28"/>
          <w:shd w:val="clear" w:color="auto" w:fill="FFFFFF"/>
          <w:lang w:val="uk-UA"/>
        </w:rPr>
        <w:t>Росія своїми діями спричинила масове знищення тваринного та рослинного світу, отруєння атмосфери, українських родючих з</w:t>
      </w:r>
      <w:r w:rsidR="006078B7">
        <w:rPr>
          <w:rFonts w:ascii="Times New Roman" w:hAnsi="Times New Roman" w:cs="Times New Roman"/>
          <w:color w:val="212529"/>
          <w:sz w:val="28"/>
          <w:szCs w:val="28"/>
          <w:shd w:val="clear" w:color="auto" w:fill="FFFFFF"/>
          <w:lang w:val="uk-UA"/>
        </w:rPr>
        <w:t>е</w:t>
      </w:r>
      <w:r w:rsidR="006078B7" w:rsidRPr="00D059BA">
        <w:rPr>
          <w:rFonts w:ascii="Times New Roman" w:hAnsi="Times New Roman" w:cs="Times New Roman"/>
          <w:color w:val="212529"/>
          <w:sz w:val="28"/>
          <w:szCs w:val="28"/>
          <w:shd w:val="clear" w:color="auto" w:fill="FFFFFF"/>
          <w:lang w:val="uk-UA"/>
        </w:rPr>
        <w:t>мель та водних ресурсів</w:t>
      </w:r>
      <w:r w:rsidR="006078B7">
        <w:rPr>
          <w:rFonts w:ascii="Times New Roman" w:hAnsi="Times New Roman" w:cs="Times New Roman"/>
          <w:color w:val="212529"/>
          <w:sz w:val="28"/>
          <w:szCs w:val="28"/>
          <w:shd w:val="clear" w:color="auto" w:fill="FFFFFF"/>
          <w:lang w:val="uk-UA"/>
        </w:rPr>
        <w:t xml:space="preserve"> </w:t>
      </w:r>
      <w:r w:rsidR="006078B7" w:rsidRPr="002A6ACA">
        <w:rPr>
          <w:rFonts w:ascii="Times New Roman" w:hAnsi="Times New Roman" w:cs="Times New Roman"/>
          <w:color w:val="212529"/>
          <w:sz w:val="28"/>
          <w:szCs w:val="28"/>
          <w:shd w:val="clear" w:color="auto" w:fill="FFFFFF"/>
        </w:rPr>
        <w:t>[</w:t>
      </w:r>
      <w:r w:rsidR="002C68D7">
        <w:rPr>
          <w:rFonts w:ascii="Times New Roman" w:hAnsi="Times New Roman" w:cs="Times New Roman"/>
          <w:sz w:val="28"/>
          <w:szCs w:val="28"/>
          <w:shd w:val="clear" w:color="auto" w:fill="FFFFFF"/>
          <w:lang w:val="uk-UA"/>
        </w:rPr>
        <w:t>7</w:t>
      </w:r>
      <w:r w:rsidR="006078B7" w:rsidRPr="002A6ACA">
        <w:rPr>
          <w:rFonts w:ascii="Times New Roman" w:hAnsi="Times New Roman" w:cs="Times New Roman"/>
          <w:color w:val="212529"/>
          <w:sz w:val="28"/>
          <w:szCs w:val="28"/>
          <w:shd w:val="clear" w:color="auto" w:fill="FFFFFF"/>
        </w:rPr>
        <w:t>]</w:t>
      </w:r>
      <w:r w:rsidR="006078B7" w:rsidRPr="00D059BA">
        <w:rPr>
          <w:rFonts w:ascii="Times New Roman" w:hAnsi="Times New Roman" w:cs="Times New Roman"/>
          <w:color w:val="212529"/>
          <w:sz w:val="28"/>
          <w:szCs w:val="28"/>
          <w:shd w:val="clear" w:color="auto" w:fill="FFFFFF"/>
          <w:lang w:val="uk-UA"/>
        </w:rPr>
        <w:t>.</w:t>
      </w:r>
    </w:p>
    <w:p w:rsidR="006078B7" w:rsidRDefault="006078B7" w:rsidP="00677DBB">
      <w:pPr>
        <w:shd w:val="clear" w:color="auto" w:fill="FFFFFF"/>
        <w:spacing w:after="0" w:line="240" w:lineRule="auto"/>
        <w:ind w:firstLine="567"/>
        <w:jc w:val="both"/>
        <w:rPr>
          <w:rFonts w:eastAsia="Times New Roman" w:cs="Helvetica"/>
          <w:color w:val="222222"/>
          <w:sz w:val="21"/>
          <w:szCs w:val="21"/>
          <w:lang w:val="uk-UA" w:eastAsia="uk-UA"/>
        </w:rPr>
      </w:pPr>
      <w:r w:rsidRPr="00737546">
        <w:rPr>
          <w:rFonts w:ascii="Times New Roman" w:eastAsia="Times New Roman" w:hAnsi="Times New Roman" w:cs="Times New Roman"/>
          <w:bCs/>
          <w:sz w:val="28"/>
          <w:szCs w:val="28"/>
          <w:lang w:val="uk-UA" w:eastAsia="ru-RU"/>
        </w:rPr>
        <w:t xml:space="preserve">Екоцид </w:t>
      </w:r>
      <w:r w:rsidR="004039D5">
        <w:rPr>
          <w:rFonts w:ascii="Times New Roman" w:eastAsia="Times New Roman" w:hAnsi="Times New Roman" w:cs="Times New Roman"/>
          <w:bCs/>
          <w:sz w:val="28"/>
          <w:szCs w:val="28"/>
          <w:lang w:val="uk-UA" w:eastAsia="ru-RU"/>
        </w:rPr>
        <w:t>-</w:t>
      </w:r>
      <w:r w:rsidRPr="00737546">
        <w:rPr>
          <w:rFonts w:ascii="Times New Roman" w:eastAsia="Times New Roman" w:hAnsi="Times New Roman" w:cs="Times New Roman"/>
          <w:sz w:val="28"/>
          <w:szCs w:val="28"/>
          <w:lang w:val="uk-UA" w:eastAsia="ru-RU"/>
        </w:rPr>
        <w:t xml:space="preserve"> це вчинення будь-яких протизаконних або шкідливих дій, які добре усвідомлюються тими, хто їх завдає, що можуть завдати серйозної, незворотної довгострокової шкоди навколишньому середовищу </w:t>
      </w:r>
      <w:r w:rsidRPr="009E090A">
        <w:rPr>
          <w:rFonts w:ascii="Times New Roman" w:eastAsia="Times New Roman" w:hAnsi="Times New Roman" w:cs="Times New Roman"/>
          <w:sz w:val="28"/>
          <w:szCs w:val="28"/>
          <w:lang w:val="uk-UA" w:eastAsia="ru-RU"/>
        </w:rPr>
        <w:t>[</w:t>
      </w:r>
      <w:r w:rsidR="002C68D7">
        <w:rPr>
          <w:rFonts w:ascii="Times New Roman" w:eastAsia="Times New Roman" w:hAnsi="Times New Roman" w:cs="Times New Roman"/>
          <w:sz w:val="28"/>
          <w:szCs w:val="28"/>
          <w:lang w:val="uk-UA" w:eastAsia="ru-RU"/>
        </w:rPr>
        <w:t>8</w:t>
      </w:r>
      <w:r w:rsidRPr="00737546">
        <w:rPr>
          <w:rFonts w:ascii="Times New Roman" w:eastAsia="Times New Roman" w:hAnsi="Times New Roman" w:cs="Times New Roman"/>
          <w:sz w:val="28"/>
          <w:szCs w:val="28"/>
          <w:lang w:val="uk-UA" w:eastAsia="ru-RU"/>
        </w:rPr>
        <w:t>].</w:t>
      </w:r>
      <w:r w:rsidRPr="005541A0">
        <w:rPr>
          <w:rFonts w:ascii="Helvetica" w:eastAsia="Times New Roman" w:hAnsi="Helvetica" w:cs="Helvetica"/>
          <w:color w:val="222222"/>
          <w:sz w:val="21"/>
          <w:szCs w:val="21"/>
          <w:lang w:val="uk-UA" w:eastAsia="uk-UA"/>
        </w:rPr>
        <w:t xml:space="preserve"> </w:t>
      </w:r>
    </w:p>
    <w:p w:rsidR="006078B7" w:rsidRPr="00737546" w:rsidRDefault="006078B7" w:rsidP="00677DBB">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uk-UA"/>
        </w:rPr>
        <w:t>Вважають, що е</w:t>
      </w:r>
      <w:r w:rsidRPr="003E30F6">
        <w:rPr>
          <w:rFonts w:ascii="Times New Roman" w:eastAsia="Times New Roman" w:hAnsi="Times New Roman" w:cs="Times New Roman"/>
          <w:sz w:val="28"/>
          <w:szCs w:val="28"/>
          <w:lang w:val="uk-UA" w:eastAsia="uk-UA"/>
        </w:rPr>
        <w:t xml:space="preserve">коцид </w:t>
      </w:r>
      <w:r>
        <w:rPr>
          <w:rFonts w:ascii="Times New Roman" w:eastAsia="Times New Roman" w:hAnsi="Times New Roman" w:cs="Times New Roman"/>
          <w:sz w:val="28"/>
          <w:szCs w:val="28"/>
          <w:lang w:val="uk-UA" w:eastAsia="uk-UA"/>
        </w:rPr>
        <w:t>-</w:t>
      </w:r>
      <w:r w:rsidRPr="003E30F6">
        <w:rPr>
          <w:rFonts w:ascii="Times New Roman" w:eastAsia="Times New Roman" w:hAnsi="Times New Roman" w:cs="Times New Roman"/>
          <w:sz w:val="28"/>
          <w:szCs w:val="28"/>
          <w:lang w:val="uk-UA" w:eastAsia="uk-UA"/>
        </w:rPr>
        <w:t xml:space="preserve"> це форма ведення війни, метою якої є намагання нанести непоправних збитків екосистемі країни, проти якої здійснюється агресія, її флорі, фауні, природним ресурсам. Держава</w:t>
      </w:r>
      <w:r>
        <w:rPr>
          <w:rFonts w:ascii="Times New Roman" w:eastAsia="Times New Roman" w:hAnsi="Times New Roman" w:cs="Times New Roman"/>
          <w:sz w:val="28"/>
          <w:szCs w:val="28"/>
          <w:lang w:val="uk-UA" w:eastAsia="uk-UA"/>
        </w:rPr>
        <w:t xml:space="preserve"> </w:t>
      </w:r>
      <w:r w:rsidRPr="003E30F6">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3E30F6">
        <w:rPr>
          <w:rFonts w:ascii="Times New Roman" w:eastAsia="Times New Roman" w:hAnsi="Times New Roman" w:cs="Times New Roman"/>
          <w:sz w:val="28"/>
          <w:szCs w:val="28"/>
          <w:lang w:val="uk-UA" w:eastAsia="uk-UA"/>
        </w:rPr>
        <w:t>агресор, яка здійснює екоцид, ставить на меті звести нанівець потенціал до відновлення країни, яка потерпає від агресії</w:t>
      </w:r>
      <w:r w:rsidRPr="003E30F6">
        <w:rPr>
          <w:rFonts w:eastAsia="Times New Roman" w:cs="Helvetica"/>
          <w:sz w:val="21"/>
          <w:szCs w:val="21"/>
          <w:lang w:val="uk-UA" w:eastAsia="uk-UA"/>
        </w:rPr>
        <w:t xml:space="preserve"> </w:t>
      </w:r>
      <w:r w:rsidRPr="009E090A">
        <w:rPr>
          <w:rFonts w:ascii="Times New Roman" w:eastAsia="Times New Roman" w:hAnsi="Times New Roman" w:cs="Times New Roman"/>
          <w:sz w:val="28"/>
          <w:szCs w:val="28"/>
          <w:lang w:val="uk-UA" w:eastAsia="ru-RU"/>
        </w:rPr>
        <w:t>[</w:t>
      </w:r>
      <w:r w:rsidR="002C68D7">
        <w:rPr>
          <w:rFonts w:ascii="Times New Roman" w:eastAsia="Times New Roman" w:hAnsi="Times New Roman" w:cs="Times New Roman"/>
          <w:sz w:val="28"/>
          <w:szCs w:val="28"/>
          <w:lang w:val="uk-UA" w:eastAsia="ru-RU"/>
        </w:rPr>
        <w:t>7</w:t>
      </w:r>
      <w:r w:rsidRPr="00737546">
        <w:rPr>
          <w:rFonts w:ascii="Times New Roman" w:eastAsia="Times New Roman" w:hAnsi="Times New Roman" w:cs="Times New Roman"/>
          <w:sz w:val="28"/>
          <w:szCs w:val="28"/>
          <w:lang w:val="uk-UA" w:eastAsia="ru-RU"/>
        </w:rPr>
        <w:t>].</w:t>
      </w:r>
    </w:p>
    <w:p w:rsidR="006078B7" w:rsidRPr="00737546" w:rsidRDefault="006078B7" w:rsidP="00677DBB">
      <w:pPr>
        <w:widowControl w:val="0"/>
        <w:autoSpaceDE w:val="0"/>
        <w:autoSpaceDN w:val="0"/>
        <w:spacing w:after="0" w:line="240" w:lineRule="auto"/>
        <w:ind w:right="112" w:firstLine="567"/>
        <w:jc w:val="both"/>
        <w:rPr>
          <w:rFonts w:ascii="Times New Roman" w:eastAsia="Times New Roman" w:hAnsi="Times New Roman" w:cs="Times New Roman"/>
          <w:sz w:val="28"/>
          <w:szCs w:val="28"/>
          <w:lang w:val="uk-UA"/>
        </w:rPr>
      </w:pPr>
      <w:r w:rsidRPr="00737546">
        <w:rPr>
          <w:rFonts w:ascii="Times New Roman" w:eastAsia="Times New Roman" w:hAnsi="Times New Roman" w:cs="Times New Roman"/>
          <w:sz w:val="28"/>
          <w:szCs w:val="28"/>
          <w:lang w:val="uk-UA"/>
        </w:rPr>
        <w:t xml:space="preserve">Таке явище, як екоцид має негативний вплив людини на навколишнє середовище, спричиняючи масове руйнування цілих екосистем, які необхідні для підтримки всіх видів життя на Землі в </w:t>
      </w:r>
      <w:r w:rsidRPr="00737546">
        <w:rPr>
          <w:rFonts w:ascii="Times New Roman" w:eastAsia="Times New Roman" w:hAnsi="Times New Roman" w:cs="Times New Roman"/>
          <w:bCs/>
          <w:sz w:val="28"/>
          <w:szCs w:val="28"/>
          <w:lang w:val="uk-UA"/>
        </w:rPr>
        <w:t>довгостроковій перспективі.</w:t>
      </w:r>
      <w:r w:rsidRPr="00737546">
        <w:rPr>
          <w:rFonts w:ascii="Times New Roman" w:eastAsia="Times New Roman" w:hAnsi="Times New Roman" w:cs="Times New Roman"/>
          <w:sz w:val="19"/>
          <w:szCs w:val="19"/>
          <w:lang w:val="uk-UA"/>
        </w:rPr>
        <w:t xml:space="preserve"> </w:t>
      </w:r>
      <w:r w:rsidRPr="00737546">
        <w:rPr>
          <w:rFonts w:ascii="Times New Roman" w:eastAsia="Times New Roman" w:hAnsi="Times New Roman" w:cs="Times New Roman"/>
          <w:sz w:val="28"/>
          <w:szCs w:val="28"/>
          <w:lang w:val="uk-UA"/>
        </w:rPr>
        <w:t>Так,</w:t>
      </w:r>
      <w:r w:rsidRPr="00737546">
        <w:rPr>
          <w:rFonts w:ascii="Times New Roman" w:eastAsia="Times New Roman" w:hAnsi="Times New Roman" w:cs="Times New Roman"/>
          <w:spacing w:val="-6"/>
          <w:sz w:val="28"/>
          <w:szCs w:val="28"/>
          <w:lang w:val="uk-UA"/>
        </w:rPr>
        <w:t xml:space="preserve"> </w:t>
      </w:r>
      <w:r w:rsidRPr="00737546">
        <w:rPr>
          <w:rFonts w:ascii="Times New Roman" w:eastAsia="Times New Roman" w:hAnsi="Times New Roman" w:cs="Times New Roman"/>
          <w:sz w:val="28"/>
          <w:szCs w:val="28"/>
          <w:lang w:val="uk-UA"/>
        </w:rPr>
        <w:t>під</w:t>
      </w:r>
      <w:r w:rsidRPr="00737546">
        <w:rPr>
          <w:rFonts w:ascii="Times New Roman" w:eastAsia="Times New Roman" w:hAnsi="Times New Roman" w:cs="Times New Roman"/>
          <w:spacing w:val="-5"/>
          <w:sz w:val="28"/>
          <w:szCs w:val="28"/>
          <w:lang w:val="uk-UA"/>
        </w:rPr>
        <w:t xml:space="preserve"> </w:t>
      </w:r>
      <w:r w:rsidRPr="00737546">
        <w:rPr>
          <w:rFonts w:ascii="Times New Roman" w:eastAsia="Times New Roman" w:hAnsi="Times New Roman" w:cs="Times New Roman"/>
          <w:sz w:val="28"/>
          <w:szCs w:val="28"/>
          <w:lang w:val="uk-UA"/>
        </w:rPr>
        <w:t>об’єктом</w:t>
      </w:r>
      <w:r w:rsidRPr="00737546">
        <w:rPr>
          <w:rFonts w:ascii="Times New Roman" w:eastAsia="Times New Roman" w:hAnsi="Times New Roman" w:cs="Times New Roman"/>
          <w:spacing w:val="-6"/>
          <w:sz w:val="28"/>
          <w:szCs w:val="28"/>
          <w:lang w:val="uk-UA"/>
        </w:rPr>
        <w:t xml:space="preserve"> </w:t>
      </w:r>
      <w:r w:rsidRPr="00737546">
        <w:rPr>
          <w:rFonts w:ascii="Times New Roman" w:eastAsia="Times New Roman" w:hAnsi="Times New Roman" w:cs="Times New Roman"/>
          <w:sz w:val="28"/>
          <w:szCs w:val="28"/>
          <w:lang w:val="uk-UA"/>
        </w:rPr>
        <w:t>екоциду</w:t>
      </w:r>
      <w:r w:rsidRPr="00737546">
        <w:rPr>
          <w:rFonts w:ascii="Times New Roman" w:eastAsia="Times New Roman" w:hAnsi="Times New Roman" w:cs="Times New Roman"/>
          <w:spacing w:val="-5"/>
          <w:sz w:val="28"/>
          <w:szCs w:val="28"/>
          <w:lang w:val="uk-UA"/>
        </w:rPr>
        <w:t xml:space="preserve"> </w:t>
      </w:r>
      <w:r w:rsidRPr="00737546">
        <w:rPr>
          <w:rFonts w:ascii="Times New Roman" w:eastAsia="Times New Roman" w:hAnsi="Times New Roman" w:cs="Times New Roman"/>
          <w:sz w:val="28"/>
          <w:szCs w:val="28"/>
          <w:lang w:val="uk-UA"/>
        </w:rPr>
        <w:t>слід</w:t>
      </w:r>
      <w:r w:rsidRPr="00737546">
        <w:rPr>
          <w:rFonts w:ascii="Times New Roman" w:eastAsia="Times New Roman" w:hAnsi="Times New Roman" w:cs="Times New Roman"/>
          <w:spacing w:val="-6"/>
          <w:sz w:val="28"/>
          <w:szCs w:val="28"/>
          <w:lang w:val="uk-UA"/>
        </w:rPr>
        <w:t xml:space="preserve"> </w:t>
      </w:r>
      <w:r w:rsidRPr="00737546">
        <w:rPr>
          <w:rFonts w:ascii="Times New Roman" w:eastAsia="Times New Roman" w:hAnsi="Times New Roman" w:cs="Times New Roman"/>
          <w:sz w:val="28"/>
          <w:szCs w:val="28"/>
          <w:lang w:val="uk-UA"/>
        </w:rPr>
        <w:t>розуміти</w:t>
      </w:r>
      <w:r w:rsidRPr="00737546">
        <w:rPr>
          <w:rFonts w:ascii="Times New Roman" w:eastAsia="Times New Roman" w:hAnsi="Times New Roman" w:cs="Times New Roman"/>
          <w:spacing w:val="-5"/>
          <w:sz w:val="28"/>
          <w:szCs w:val="28"/>
          <w:lang w:val="uk-UA"/>
        </w:rPr>
        <w:t xml:space="preserve"> </w:t>
      </w:r>
      <w:r w:rsidRPr="00737546">
        <w:rPr>
          <w:rFonts w:ascii="Times New Roman" w:eastAsia="Times New Roman" w:hAnsi="Times New Roman" w:cs="Times New Roman"/>
          <w:sz w:val="28"/>
          <w:szCs w:val="28"/>
          <w:lang w:val="uk-UA"/>
        </w:rPr>
        <w:t>безпеку</w:t>
      </w:r>
      <w:r w:rsidRPr="00737546">
        <w:rPr>
          <w:rFonts w:ascii="Times New Roman" w:eastAsia="Times New Roman" w:hAnsi="Times New Roman" w:cs="Times New Roman"/>
          <w:spacing w:val="-6"/>
          <w:sz w:val="28"/>
          <w:szCs w:val="28"/>
          <w:lang w:val="uk-UA"/>
        </w:rPr>
        <w:t xml:space="preserve"> </w:t>
      </w:r>
      <w:r w:rsidRPr="00737546">
        <w:rPr>
          <w:rFonts w:ascii="Times New Roman" w:eastAsia="Times New Roman" w:hAnsi="Times New Roman" w:cs="Times New Roman"/>
          <w:sz w:val="28"/>
          <w:szCs w:val="28"/>
          <w:lang w:val="uk-UA"/>
        </w:rPr>
        <w:t>природи як середовища проживання людини. Предметом</w:t>
      </w:r>
      <w:r w:rsidRPr="00737546">
        <w:rPr>
          <w:rFonts w:ascii="Times New Roman" w:eastAsia="Times New Roman" w:hAnsi="Times New Roman" w:cs="Times New Roman"/>
          <w:spacing w:val="1"/>
          <w:sz w:val="28"/>
          <w:szCs w:val="28"/>
          <w:lang w:val="uk-UA"/>
        </w:rPr>
        <w:t xml:space="preserve"> </w:t>
      </w:r>
      <w:r w:rsidRPr="00737546">
        <w:rPr>
          <w:rFonts w:ascii="Times New Roman" w:eastAsia="Times New Roman" w:hAnsi="Times New Roman" w:cs="Times New Roman"/>
          <w:sz w:val="28"/>
          <w:szCs w:val="28"/>
          <w:lang w:val="uk-UA"/>
        </w:rPr>
        <w:t>виступають</w:t>
      </w:r>
      <w:r w:rsidRPr="00737546">
        <w:rPr>
          <w:rFonts w:ascii="Times New Roman" w:eastAsia="Times New Roman" w:hAnsi="Times New Roman" w:cs="Times New Roman"/>
          <w:spacing w:val="1"/>
          <w:sz w:val="28"/>
          <w:szCs w:val="28"/>
          <w:lang w:val="uk-UA"/>
        </w:rPr>
        <w:t xml:space="preserve"> </w:t>
      </w:r>
      <w:r w:rsidRPr="00737546">
        <w:rPr>
          <w:rFonts w:ascii="Times New Roman" w:eastAsia="Times New Roman" w:hAnsi="Times New Roman" w:cs="Times New Roman"/>
          <w:sz w:val="28"/>
          <w:szCs w:val="28"/>
          <w:lang w:val="uk-UA"/>
        </w:rPr>
        <w:t>рослинний</w:t>
      </w:r>
      <w:r w:rsidRPr="00737546">
        <w:rPr>
          <w:rFonts w:ascii="Times New Roman" w:eastAsia="Times New Roman" w:hAnsi="Times New Roman" w:cs="Times New Roman"/>
          <w:spacing w:val="1"/>
          <w:sz w:val="28"/>
          <w:szCs w:val="28"/>
          <w:lang w:val="uk-UA"/>
        </w:rPr>
        <w:t xml:space="preserve"> </w:t>
      </w:r>
      <w:r w:rsidRPr="00737546">
        <w:rPr>
          <w:rFonts w:ascii="Times New Roman" w:eastAsia="Times New Roman" w:hAnsi="Times New Roman" w:cs="Times New Roman"/>
          <w:sz w:val="28"/>
          <w:szCs w:val="28"/>
          <w:lang w:val="uk-UA"/>
        </w:rPr>
        <w:t>світ,</w:t>
      </w:r>
      <w:r w:rsidRPr="00737546">
        <w:rPr>
          <w:rFonts w:ascii="Times New Roman" w:eastAsia="Times New Roman" w:hAnsi="Times New Roman" w:cs="Times New Roman"/>
          <w:spacing w:val="1"/>
          <w:sz w:val="28"/>
          <w:szCs w:val="28"/>
          <w:lang w:val="uk-UA"/>
        </w:rPr>
        <w:t xml:space="preserve"> </w:t>
      </w:r>
      <w:r w:rsidRPr="00737546">
        <w:rPr>
          <w:rFonts w:ascii="Times New Roman" w:eastAsia="Times New Roman" w:hAnsi="Times New Roman" w:cs="Times New Roman"/>
          <w:sz w:val="28"/>
          <w:szCs w:val="28"/>
          <w:lang w:val="uk-UA"/>
        </w:rPr>
        <w:t>тваринний</w:t>
      </w:r>
      <w:r w:rsidRPr="00737546">
        <w:rPr>
          <w:rFonts w:ascii="Times New Roman" w:eastAsia="Times New Roman" w:hAnsi="Times New Roman" w:cs="Times New Roman"/>
          <w:spacing w:val="1"/>
          <w:sz w:val="28"/>
          <w:szCs w:val="28"/>
          <w:lang w:val="uk-UA"/>
        </w:rPr>
        <w:t xml:space="preserve"> </w:t>
      </w:r>
      <w:r w:rsidRPr="00737546">
        <w:rPr>
          <w:rFonts w:ascii="Times New Roman" w:eastAsia="Times New Roman" w:hAnsi="Times New Roman" w:cs="Times New Roman"/>
          <w:sz w:val="28"/>
          <w:szCs w:val="28"/>
          <w:lang w:val="uk-UA"/>
        </w:rPr>
        <w:t>світ,</w:t>
      </w:r>
      <w:r w:rsidRPr="00737546">
        <w:rPr>
          <w:rFonts w:ascii="Times New Roman" w:eastAsia="Times New Roman" w:hAnsi="Times New Roman" w:cs="Times New Roman"/>
          <w:spacing w:val="-4"/>
          <w:sz w:val="28"/>
          <w:szCs w:val="28"/>
          <w:lang w:val="uk-UA"/>
        </w:rPr>
        <w:t xml:space="preserve"> </w:t>
      </w:r>
      <w:r w:rsidRPr="00737546">
        <w:rPr>
          <w:rFonts w:ascii="Times New Roman" w:eastAsia="Times New Roman" w:hAnsi="Times New Roman" w:cs="Times New Roman"/>
          <w:sz w:val="28"/>
          <w:szCs w:val="28"/>
          <w:lang w:val="uk-UA"/>
        </w:rPr>
        <w:t>атмосфера,</w:t>
      </w:r>
      <w:r w:rsidRPr="00737546">
        <w:rPr>
          <w:rFonts w:ascii="Times New Roman" w:eastAsia="Times New Roman" w:hAnsi="Times New Roman" w:cs="Times New Roman"/>
          <w:spacing w:val="-4"/>
          <w:sz w:val="28"/>
          <w:szCs w:val="28"/>
          <w:lang w:val="uk-UA"/>
        </w:rPr>
        <w:t xml:space="preserve"> </w:t>
      </w:r>
      <w:r w:rsidRPr="00737546">
        <w:rPr>
          <w:rFonts w:ascii="Times New Roman" w:eastAsia="Times New Roman" w:hAnsi="Times New Roman" w:cs="Times New Roman"/>
          <w:sz w:val="28"/>
          <w:szCs w:val="28"/>
          <w:lang w:val="uk-UA"/>
        </w:rPr>
        <w:t>водні</w:t>
      </w:r>
      <w:r w:rsidRPr="00737546">
        <w:rPr>
          <w:rFonts w:ascii="Times New Roman" w:eastAsia="Times New Roman" w:hAnsi="Times New Roman" w:cs="Times New Roman"/>
          <w:spacing w:val="-4"/>
          <w:sz w:val="28"/>
          <w:szCs w:val="28"/>
          <w:lang w:val="uk-UA"/>
        </w:rPr>
        <w:t xml:space="preserve"> </w:t>
      </w:r>
      <w:r w:rsidRPr="00737546">
        <w:rPr>
          <w:rFonts w:ascii="Times New Roman" w:eastAsia="Times New Roman" w:hAnsi="Times New Roman" w:cs="Times New Roman"/>
          <w:sz w:val="28"/>
          <w:szCs w:val="28"/>
          <w:lang w:val="uk-UA"/>
        </w:rPr>
        <w:t>ресурси,</w:t>
      </w:r>
      <w:r w:rsidRPr="00737546">
        <w:rPr>
          <w:rFonts w:ascii="Times New Roman" w:eastAsia="Times New Roman" w:hAnsi="Times New Roman" w:cs="Times New Roman"/>
          <w:spacing w:val="-3"/>
          <w:sz w:val="28"/>
          <w:szCs w:val="28"/>
          <w:lang w:val="uk-UA"/>
        </w:rPr>
        <w:t xml:space="preserve"> </w:t>
      </w:r>
      <w:r w:rsidRPr="00737546">
        <w:rPr>
          <w:rFonts w:ascii="Times New Roman" w:eastAsia="Times New Roman" w:hAnsi="Times New Roman" w:cs="Times New Roman"/>
          <w:sz w:val="28"/>
          <w:szCs w:val="28"/>
          <w:lang w:val="uk-UA"/>
        </w:rPr>
        <w:t>а</w:t>
      </w:r>
      <w:r w:rsidRPr="00737546">
        <w:rPr>
          <w:rFonts w:ascii="Times New Roman" w:eastAsia="Times New Roman" w:hAnsi="Times New Roman" w:cs="Times New Roman"/>
          <w:spacing w:val="-4"/>
          <w:sz w:val="28"/>
          <w:szCs w:val="28"/>
          <w:lang w:val="uk-UA"/>
        </w:rPr>
        <w:t xml:space="preserve"> </w:t>
      </w:r>
      <w:r w:rsidRPr="00737546">
        <w:rPr>
          <w:rFonts w:ascii="Times New Roman" w:eastAsia="Times New Roman" w:hAnsi="Times New Roman" w:cs="Times New Roman"/>
          <w:sz w:val="28"/>
          <w:szCs w:val="28"/>
          <w:lang w:val="uk-UA"/>
        </w:rPr>
        <w:t>також</w:t>
      </w:r>
      <w:r w:rsidRPr="00737546">
        <w:rPr>
          <w:rFonts w:ascii="Times New Roman" w:eastAsia="Times New Roman" w:hAnsi="Times New Roman" w:cs="Times New Roman"/>
          <w:spacing w:val="-4"/>
          <w:sz w:val="28"/>
          <w:szCs w:val="28"/>
          <w:lang w:val="uk-UA"/>
        </w:rPr>
        <w:t xml:space="preserve"> </w:t>
      </w:r>
      <w:r w:rsidRPr="00737546">
        <w:rPr>
          <w:rFonts w:ascii="Times New Roman" w:eastAsia="Times New Roman" w:hAnsi="Times New Roman" w:cs="Times New Roman"/>
          <w:sz w:val="28"/>
          <w:szCs w:val="28"/>
          <w:lang w:val="uk-UA"/>
        </w:rPr>
        <w:t>можуть</w:t>
      </w:r>
      <w:r w:rsidRPr="00737546">
        <w:rPr>
          <w:rFonts w:ascii="Times New Roman" w:eastAsia="Times New Roman" w:hAnsi="Times New Roman" w:cs="Times New Roman"/>
          <w:spacing w:val="-4"/>
          <w:sz w:val="28"/>
          <w:szCs w:val="28"/>
          <w:lang w:val="uk-UA"/>
        </w:rPr>
        <w:t xml:space="preserve"> </w:t>
      </w:r>
      <w:r w:rsidRPr="00737546">
        <w:rPr>
          <w:rFonts w:ascii="Times New Roman" w:eastAsia="Times New Roman" w:hAnsi="Times New Roman" w:cs="Times New Roman"/>
          <w:sz w:val="28"/>
          <w:szCs w:val="28"/>
          <w:lang w:val="uk-UA"/>
        </w:rPr>
        <w:t>виступати</w:t>
      </w:r>
      <w:r w:rsidRPr="00737546">
        <w:rPr>
          <w:rFonts w:ascii="Times New Roman" w:eastAsia="Times New Roman" w:hAnsi="Times New Roman" w:cs="Times New Roman"/>
          <w:spacing w:val="-45"/>
          <w:sz w:val="28"/>
          <w:szCs w:val="28"/>
          <w:lang w:val="uk-UA"/>
        </w:rPr>
        <w:t xml:space="preserve"> </w:t>
      </w:r>
      <w:r w:rsidRPr="00737546">
        <w:rPr>
          <w:rFonts w:ascii="Times New Roman" w:eastAsia="Times New Roman" w:hAnsi="Times New Roman" w:cs="Times New Roman"/>
          <w:sz w:val="28"/>
          <w:szCs w:val="28"/>
          <w:lang w:val="uk-UA"/>
        </w:rPr>
        <w:t>земля, надра, інші компоненти екосистеми і космічний</w:t>
      </w:r>
      <w:r w:rsidRPr="00737546">
        <w:rPr>
          <w:rFonts w:ascii="Times New Roman" w:eastAsia="Times New Roman" w:hAnsi="Times New Roman" w:cs="Times New Roman"/>
          <w:spacing w:val="1"/>
          <w:sz w:val="28"/>
          <w:szCs w:val="28"/>
          <w:lang w:val="uk-UA"/>
        </w:rPr>
        <w:t xml:space="preserve"> </w:t>
      </w:r>
      <w:r w:rsidRPr="00737546">
        <w:rPr>
          <w:rFonts w:ascii="Times New Roman" w:eastAsia="Times New Roman" w:hAnsi="Times New Roman" w:cs="Times New Roman"/>
          <w:sz w:val="28"/>
          <w:szCs w:val="28"/>
          <w:lang w:val="uk-UA"/>
        </w:rPr>
        <w:t>простір</w:t>
      </w:r>
      <w:r>
        <w:rPr>
          <w:rFonts w:ascii="Times New Roman" w:eastAsia="Times New Roman" w:hAnsi="Times New Roman" w:cs="Times New Roman"/>
          <w:sz w:val="28"/>
          <w:szCs w:val="28"/>
          <w:lang w:val="uk-UA"/>
        </w:rPr>
        <w:t xml:space="preserve"> </w:t>
      </w:r>
      <w:r w:rsidRPr="009E090A">
        <w:rPr>
          <w:rFonts w:ascii="Times New Roman" w:eastAsia="Times New Roman" w:hAnsi="Times New Roman" w:cs="Times New Roman"/>
          <w:sz w:val="28"/>
          <w:szCs w:val="28"/>
          <w:lang w:val="uk-UA" w:eastAsia="ru-RU"/>
        </w:rPr>
        <w:t>[</w:t>
      </w:r>
      <w:r w:rsidR="002C68D7">
        <w:rPr>
          <w:rFonts w:ascii="Times New Roman" w:eastAsia="Times New Roman" w:hAnsi="Times New Roman" w:cs="Times New Roman"/>
          <w:sz w:val="28"/>
          <w:szCs w:val="28"/>
          <w:lang w:val="uk-UA" w:eastAsia="ru-RU"/>
        </w:rPr>
        <w:t>8</w:t>
      </w:r>
      <w:r w:rsidRPr="00737546">
        <w:rPr>
          <w:rFonts w:ascii="Times New Roman" w:eastAsia="Times New Roman" w:hAnsi="Times New Roman" w:cs="Times New Roman"/>
          <w:sz w:val="28"/>
          <w:szCs w:val="28"/>
          <w:lang w:val="uk-UA" w:eastAsia="ru-RU"/>
        </w:rPr>
        <w:t>].</w:t>
      </w:r>
    </w:p>
    <w:p w:rsidR="006078B7" w:rsidRPr="00737546" w:rsidRDefault="006078B7" w:rsidP="00677DBB">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737546">
        <w:rPr>
          <w:rFonts w:ascii="Times New Roman" w:eastAsia="Times New Roman" w:hAnsi="Times New Roman" w:cs="Times New Roman"/>
          <w:sz w:val="28"/>
          <w:szCs w:val="28"/>
          <w:lang w:val="uk-UA" w:eastAsia="ru-RU"/>
        </w:rPr>
        <w:t>Наразі немає прямого закріплення екоциду на рівні</w:t>
      </w:r>
      <w:r w:rsidRPr="00737546">
        <w:rPr>
          <w:rFonts w:ascii="Times New Roman" w:eastAsia="Times New Roman" w:hAnsi="Times New Roman" w:cs="Times New Roman"/>
          <w:spacing w:val="1"/>
          <w:sz w:val="28"/>
          <w:szCs w:val="28"/>
          <w:lang w:val="uk-UA" w:eastAsia="ru-RU"/>
        </w:rPr>
        <w:t xml:space="preserve"> </w:t>
      </w:r>
      <w:r w:rsidRPr="00737546">
        <w:rPr>
          <w:rFonts w:ascii="Times New Roman" w:eastAsia="Times New Roman" w:hAnsi="Times New Roman" w:cs="Times New Roman"/>
          <w:sz w:val="28"/>
          <w:szCs w:val="28"/>
          <w:lang w:val="uk-UA" w:eastAsia="ru-RU"/>
        </w:rPr>
        <w:t>міжнародно-правових документів, хоча дискусії з цього</w:t>
      </w:r>
      <w:r w:rsidRPr="00737546">
        <w:rPr>
          <w:rFonts w:ascii="Times New Roman" w:eastAsia="Times New Roman" w:hAnsi="Times New Roman" w:cs="Times New Roman"/>
          <w:spacing w:val="1"/>
          <w:sz w:val="28"/>
          <w:szCs w:val="28"/>
          <w:lang w:val="uk-UA" w:eastAsia="ru-RU"/>
        </w:rPr>
        <w:t xml:space="preserve"> </w:t>
      </w:r>
      <w:r w:rsidRPr="00737546">
        <w:rPr>
          <w:rFonts w:ascii="Times New Roman" w:eastAsia="Times New Roman" w:hAnsi="Times New Roman" w:cs="Times New Roman"/>
          <w:sz w:val="28"/>
          <w:szCs w:val="28"/>
          <w:lang w:val="uk-UA" w:eastAsia="ru-RU"/>
        </w:rPr>
        <w:t>питання досить активно ведуться світовими правниками.</w:t>
      </w:r>
      <w:r w:rsidRPr="00737546">
        <w:rPr>
          <w:rFonts w:ascii="Times New Roman" w:eastAsia="Times New Roman" w:hAnsi="Times New Roman" w:cs="Times New Roman"/>
          <w:spacing w:val="1"/>
          <w:sz w:val="28"/>
          <w:szCs w:val="28"/>
          <w:lang w:val="uk-UA" w:eastAsia="ru-RU"/>
        </w:rPr>
        <w:t xml:space="preserve"> </w:t>
      </w:r>
    </w:p>
    <w:p w:rsidR="006078B7" w:rsidRPr="00737546" w:rsidRDefault="006078B7" w:rsidP="006078B7">
      <w:pPr>
        <w:shd w:val="clear" w:color="auto" w:fill="FFFFFF"/>
        <w:spacing w:after="0" w:line="240" w:lineRule="auto"/>
        <w:ind w:firstLine="567"/>
        <w:jc w:val="both"/>
        <w:rPr>
          <w:rFonts w:ascii="Times New Roman" w:eastAsia="Calibri" w:hAnsi="Times New Roman" w:cs="Times New Roman"/>
          <w:sz w:val="28"/>
          <w:szCs w:val="28"/>
          <w:lang w:val="uk-UA"/>
        </w:rPr>
      </w:pPr>
      <w:r w:rsidRPr="00737546">
        <w:rPr>
          <w:rFonts w:ascii="Times New Roman" w:eastAsia="Times New Roman" w:hAnsi="Times New Roman" w:cs="Times New Roman"/>
          <w:sz w:val="28"/>
          <w:szCs w:val="28"/>
          <w:lang w:val="uk-UA" w:eastAsia="ru-RU"/>
        </w:rPr>
        <w:t xml:space="preserve">Фактично, агресія РФ проти України може вважатися першим у нинішньому столітті випадком цілеспрямованого екоциду під час війни. За підрахунками робочої групи при Державній екологічній інспекції, станом на </w:t>
      </w:r>
      <w:r w:rsidRPr="00E70EFA">
        <w:rPr>
          <w:rStyle w:val="af"/>
          <w:rFonts w:ascii="Times New Roman" w:hAnsi="Times New Roman" w:cs="Times New Roman"/>
          <w:b w:val="0"/>
          <w:color w:val="1F2124"/>
          <w:sz w:val="28"/>
          <w:szCs w:val="28"/>
          <w:shd w:val="clear" w:color="auto" w:fill="FFFFFF"/>
          <w:lang w:val="uk-UA"/>
        </w:rPr>
        <w:t xml:space="preserve">січень 2023 року, за 11 місяців військової агресії РФ збитки для екології </w:t>
      </w:r>
      <w:r w:rsidRPr="00E70EFA">
        <w:rPr>
          <w:rStyle w:val="af"/>
          <w:rFonts w:ascii="Times New Roman" w:hAnsi="Times New Roman" w:cs="Times New Roman"/>
          <w:b w:val="0"/>
          <w:color w:val="1F2124"/>
          <w:sz w:val="28"/>
          <w:szCs w:val="28"/>
          <w:shd w:val="clear" w:color="auto" w:fill="FFFFFF"/>
          <w:lang w:val="uk-UA"/>
        </w:rPr>
        <w:lastRenderedPageBreak/>
        <w:t>України складають вже понад 1 трильйон 743 мільярди гривень, або понад 47,6 мільярда доларів. І це тільки приблизні розрахунки, поки досі залишається окупованою частина українських територій.</w:t>
      </w:r>
      <w:r w:rsidRPr="0073754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w:t>
      </w:r>
      <w:r w:rsidRPr="00737546">
        <w:rPr>
          <w:rFonts w:ascii="Times New Roman" w:eastAsia="Times New Roman" w:hAnsi="Times New Roman" w:cs="Times New Roman"/>
          <w:sz w:val="28"/>
          <w:szCs w:val="28"/>
          <w:lang w:val="uk-UA" w:eastAsia="ru-RU"/>
        </w:rPr>
        <w:t xml:space="preserve">о цієї суми можна віднести </w:t>
      </w:r>
      <w:r w:rsidRPr="00737546">
        <w:rPr>
          <w:rFonts w:ascii="Times New Roman" w:eastAsia="Times New Roman" w:hAnsi="Times New Roman" w:cs="Times New Roman"/>
          <w:bCs/>
          <w:sz w:val="28"/>
          <w:szCs w:val="28"/>
          <w:lang w:val="uk-UA" w:eastAsia="ru-RU"/>
        </w:rPr>
        <w:t xml:space="preserve">сотні тисяч квадратних кілометрів зруйнованих </w:t>
      </w:r>
      <w:hyperlink r:id="rId7" w:tgtFrame="_blank" w:history="1">
        <w:r w:rsidRPr="00737546">
          <w:rPr>
            <w:rFonts w:ascii="Times New Roman" w:eastAsia="Times New Roman" w:hAnsi="Times New Roman" w:cs="Times New Roman"/>
            <w:bCs/>
            <w:sz w:val="28"/>
            <w:szCs w:val="28"/>
            <w:lang w:val="uk-UA" w:eastAsia="ru-RU"/>
          </w:rPr>
          <w:t>ґрунтів</w:t>
        </w:r>
      </w:hyperlink>
      <w:r w:rsidRPr="00737546">
        <w:rPr>
          <w:rFonts w:ascii="Calibri" w:eastAsia="Calibri" w:hAnsi="Calibri" w:cs="Times New Roman"/>
          <w:lang w:val="uk-UA"/>
        </w:rPr>
        <w:t xml:space="preserve"> </w:t>
      </w:r>
      <w:r w:rsidRPr="00737546">
        <w:rPr>
          <w:rFonts w:ascii="Times New Roman" w:eastAsia="Times New Roman" w:hAnsi="Times New Roman" w:cs="Times New Roman"/>
          <w:bCs/>
          <w:sz w:val="28"/>
          <w:szCs w:val="28"/>
          <w:lang w:val="uk-UA" w:eastAsia="ru-RU"/>
        </w:rPr>
        <w:t xml:space="preserve">та понівечених земель, лісових пожеж та викидів в атмосферу отруйних речовин, знищення тварин, змінення міграційних шляхів птахів тощо. </w:t>
      </w:r>
      <w:r w:rsidRPr="00737546">
        <w:rPr>
          <w:rFonts w:ascii="Times New Roman" w:eastAsia="Calibri" w:hAnsi="Times New Roman" w:cs="Times New Roman"/>
          <w:sz w:val="28"/>
          <w:szCs w:val="28"/>
          <w:lang w:val="uk-UA"/>
        </w:rPr>
        <w:t xml:space="preserve">У п’ятірку найбільш постраждалих від екоциду областей України входять: </w:t>
      </w:r>
      <w:r w:rsidRPr="00737546">
        <w:rPr>
          <w:rFonts w:ascii="Times New Roman" w:eastAsia="Calibri" w:hAnsi="Times New Roman" w:cs="Times New Roman"/>
          <w:bCs/>
          <w:sz w:val="28"/>
          <w:szCs w:val="28"/>
          <w:lang w:val="uk-UA"/>
        </w:rPr>
        <w:t>Дніпропетровська, Харківська, Миколаївська, Донецька та Запорізька област</w:t>
      </w:r>
      <w:r w:rsidRPr="00737546">
        <w:rPr>
          <w:rFonts w:ascii="Times New Roman" w:eastAsia="Calibri" w:hAnsi="Times New Roman" w:cs="Times New Roman"/>
          <w:sz w:val="28"/>
          <w:szCs w:val="28"/>
          <w:lang w:val="uk-UA"/>
        </w:rPr>
        <w:t>і [</w:t>
      </w:r>
      <w:r w:rsidR="0011260F">
        <w:rPr>
          <w:rFonts w:ascii="Times New Roman" w:eastAsia="Calibri" w:hAnsi="Times New Roman" w:cs="Times New Roman"/>
          <w:sz w:val="28"/>
          <w:szCs w:val="28"/>
          <w:lang w:val="uk-UA"/>
        </w:rPr>
        <w:t>11</w:t>
      </w:r>
      <w:r w:rsidRPr="00737546">
        <w:rPr>
          <w:rFonts w:ascii="Times New Roman" w:eastAsia="Calibri" w:hAnsi="Times New Roman" w:cs="Times New Roman"/>
          <w:sz w:val="28"/>
          <w:szCs w:val="28"/>
          <w:lang w:val="uk-UA"/>
        </w:rPr>
        <w:t>].</w:t>
      </w:r>
    </w:p>
    <w:p w:rsidR="00DE5688" w:rsidRPr="00DE5688" w:rsidRDefault="006078B7" w:rsidP="006078B7">
      <w:pPr>
        <w:spacing w:after="0" w:line="240" w:lineRule="auto"/>
        <w:ind w:firstLine="567"/>
        <w:jc w:val="both"/>
        <w:rPr>
          <w:rFonts w:ascii="Times New Roman" w:eastAsia="Times New Roman" w:hAnsi="Times New Roman" w:cs="Times New Roman"/>
          <w:color w:val="0F0F0F"/>
          <w:sz w:val="28"/>
          <w:szCs w:val="28"/>
          <w:lang w:eastAsia="uk-UA"/>
        </w:rPr>
      </w:pPr>
      <w:r>
        <w:rPr>
          <w:rFonts w:ascii="Times New Roman" w:eastAsia="Times New Roman" w:hAnsi="Times New Roman" w:cs="Times New Roman"/>
          <w:color w:val="0F0F0F"/>
          <w:sz w:val="28"/>
          <w:szCs w:val="28"/>
          <w:lang w:val="uk-UA" w:eastAsia="uk-UA"/>
        </w:rPr>
        <w:t>З</w:t>
      </w:r>
      <w:r w:rsidRPr="00F6017B">
        <w:rPr>
          <w:rFonts w:ascii="Times New Roman" w:eastAsia="Times New Roman" w:hAnsi="Times New Roman" w:cs="Times New Roman"/>
          <w:color w:val="0F0F0F"/>
          <w:sz w:val="28"/>
          <w:szCs w:val="28"/>
          <w:lang w:val="uk-UA" w:eastAsia="uk-UA"/>
        </w:rPr>
        <w:t xml:space="preserve">а оцінками Світового банку і його </w:t>
      </w:r>
      <w:r>
        <w:rPr>
          <w:rFonts w:ascii="Times New Roman" w:eastAsia="Times New Roman" w:hAnsi="Times New Roman" w:cs="Times New Roman"/>
          <w:color w:val="0F0F0F"/>
          <w:sz w:val="28"/>
          <w:szCs w:val="28"/>
          <w:lang w:val="uk-UA" w:eastAsia="uk-UA"/>
        </w:rPr>
        <w:t xml:space="preserve">партнерів аналіз пошкоджень та прямих втрат за перший рік війни, доводить, що </w:t>
      </w:r>
      <w:r w:rsidRPr="00F6017B">
        <w:rPr>
          <w:rFonts w:ascii="Times New Roman" w:eastAsia="Times New Roman" w:hAnsi="Times New Roman" w:cs="Times New Roman"/>
          <w:color w:val="0F0F0F"/>
          <w:sz w:val="28"/>
          <w:szCs w:val="28"/>
          <w:lang w:val="uk-UA" w:eastAsia="uk-UA"/>
        </w:rPr>
        <w:t>найбільших втрат зазнали житловий сектор (38% сумарних пошкоджень), транспорт (26%), енергетика (8%), промисловість і торгівля (8%), сільське господарство (7%).</w:t>
      </w:r>
      <w:r>
        <w:rPr>
          <w:rFonts w:ascii="Times New Roman" w:eastAsia="Times New Roman" w:hAnsi="Times New Roman" w:cs="Times New Roman"/>
          <w:color w:val="0F0F0F"/>
          <w:sz w:val="28"/>
          <w:szCs w:val="28"/>
          <w:lang w:val="uk-UA" w:eastAsia="uk-UA"/>
        </w:rPr>
        <w:t xml:space="preserve"> </w:t>
      </w:r>
      <w:r w:rsidR="00DE5688">
        <w:rPr>
          <w:rFonts w:ascii="Times New Roman" w:eastAsia="Times New Roman" w:hAnsi="Times New Roman" w:cs="Times New Roman"/>
          <w:color w:val="0F0F0F"/>
          <w:sz w:val="28"/>
          <w:szCs w:val="28"/>
          <w:lang w:val="uk-UA" w:eastAsia="uk-UA"/>
        </w:rPr>
        <w:t xml:space="preserve">В основному пошкодження спричинені вибухами ракет, снарядів, детонацією мін, згоранням ракетного палива та залишками бомб </w:t>
      </w:r>
      <w:r w:rsidR="00677DBB">
        <w:rPr>
          <w:rFonts w:ascii="Times New Roman" w:eastAsia="Times New Roman" w:hAnsi="Times New Roman" w:cs="Times New Roman"/>
          <w:color w:val="0F0F0F"/>
          <w:sz w:val="28"/>
          <w:szCs w:val="28"/>
          <w:lang w:val="uk-UA" w:eastAsia="uk-UA"/>
        </w:rPr>
        <w:t>і</w:t>
      </w:r>
      <w:r w:rsidR="00DE5688">
        <w:rPr>
          <w:rFonts w:ascii="Times New Roman" w:eastAsia="Times New Roman" w:hAnsi="Times New Roman" w:cs="Times New Roman"/>
          <w:color w:val="0F0F0F"/>
          <w:sz w:val="28"/>
          <w:szCs w:val="28"/>
          <w:lang w:val="uk-UA" w:eastAsia="uk-UA"/>
        </w:rPr>
        <w:t xml:space="preserve"> ракет.</w:t>
      </w:r>
    </w:p>
    <w:p w:rsidR="00797083" w:rsidRPr="00797083" w:rsidRDefault="004039D5" w:rsidP="00553CD1">
      <w:pPr>
        <w:spacing w:after="0" w:line="240" w:lineRule="auto"/>
        <w:ind w:firstLine="567"/>
        <w:jc w:val="both"/>
        <w:rPr>
          <w:rFonts w:ascii="Times New Roman" w:eastAsia="Calibri" w:hAnsi="Times New Roman" w:cs="Times New Roman"/>
          <w:sz w:val="28"/>
          <w:szCs w:val="28"/>
          <w:lang w:val="uk-UA"/>
        </w:rPr>
      </w:pPr>
      <w:r w:rsidRPr="00797083">
        <w:rPr>
          <w:rFonts w:ascii="Times New Roman" w:eastAsia="Times New Roman" w:hAnsi="Times New Roman" w:cs="Times New Roman"/>
          <w:b/>
          <w:sz w:val="28"/>
          <w:szCs w:val="28"/>
          <w:lang w:val="uk-UA" w:eastAsia="ru-RU"/>
        </w:rPr>
        <w:t>Аналіз останніх досліджень і публікацій.</w:t>
      </w:r>
      <w:r w:rsidR="00797083" w:rsidRPr="00797083">
        <w:rPr>
          <w:rFonts w:ascii="Times New Roman" w:eastAsia="Calibri" w:hAnsi="Times New Roman" w:cs="Times New Roman"/>
          <w:sz w:val="28"/>
          <w:szCs w:val="28"/>
          <w:lang w:val="uk-UA"/>
        </w:rPr>
        <w:t xml:space="preserve"> Останнім часом</w:t>
      </w:r>
      <w:r w:rsidR="00797083" w:rsidRPr="00797083">
        <w:rPr>
          <w:rFonts w:ascii="Times New Roman" w:eastAsia="Calibri" w:hAnsi="Times New Roman" w:cs="Times New Roman"/>
          <w:spacing w:val="1"/>
          <w:sz w:val="28"/>
          <w:szCs w:val="28"/>
          <w:lang w:val="uk-UA"/>
        </w:rPr>
        <w:t xml:space="preserve"> все більше науковців стали </w:t>
      </w:r>
      <w:r w:rsidR="00797083">
        <w:rPr>
          <w:rFonts w:ascii="Times New Roman" w:eastAsia="Calibri" w:hAnsi="Times New Roman" w:cs="Times New Roman"/>
          <w:spacing w:val="1"/>
          <w:sz w:val="28"/>
          <w:szCs w:val="28"/>
          <w:lang w:val="uk-UA"/>
        </w:rPr>
        <w:t xml:space="preserve">досліджувати питання стосовно обсягів збитків та шкоди, які </w:t>
      </w:r>
      <w:r w:rsidR="009E090A">
        <w:rPr>
          <w:rFonts w:ascii="Times New Roman" w:eastAsia="Calibri" w:hAnsi="Times New Roman" w:cs="Times New Roman"/>
          <w:spacing w:val="1"/>
          <w:sz w:val="28"/>
          <w:szCs w:val="28"/>
          <w:lang w:val="uk-UA"/>
        </w:rPr>
        <w:t>робить</w:t>
      </w:r>
      <w:r w:rsidR="00797083">
        <w:rPr>
          <w:rFonts w:ascii="Times New Roman" w:eastAsia="Calibri" w:hAnsi="Times New Roman" w:cs="Times New Roman"/>
          <w:spacing w:val="1"/>
          <w:sz w:val="28"/>
          <w:szCs w:val="28"/>
          <w:lang w:val="uk-UA"/>
        </w:rPr>
        <w:t xml:space="preserve"> російська федерація по відношенню до екології та економіки України, </w:t>
      </w:r>
      <w:r w:rsidR="00797083" w:rsidRPr="00797083">
        <w:rPr>
          <w:rFonts w:ascii="Times New Roman" w:eastAsia="Calibri" w:hAnsi="Times New Roman" w:cs="Times New Roman"/>
          <w:sz w:val="28"/>
          <w:szCs w:val="28"/>
          <w:lang w:val="uk-UA"/>
        </w:rPr>
        <w:t>серед яких</w:t>
      </w:r>
      <w:r w:rsidR="00797083" w:rsidRPr="00797083">
        <w:rPr>
          <w:rFonts w:ascii="Times New Roman" w:eastAsia="Calibri" w:hAnsi="Times New Roman" w:cs="Times New Roman"/>
          <w:spacing w:val="1"/>
          <w:sz w:val="28"/>
          <w:szCs w:val="28"/>
          <w:lang w:val="uk-UA"/>
        </w:rPr>
        <w:t xml:space="preserve"> </w:t>
      </w:r>
      <w:r w:rsidR="00797083" w:rsidRPr="00797083">
        <w:rPr>
          <w:rFonts w:ascii="Times New Roman" w:eastAsia="Calibri" w:hAnsi="Times New Roman" w:cs="Times New Roman"/>
          <w:sz w:val="28"/>
          <w:szCs w:val="28"/>
          <w:lang w:val="uk-UA"/>
        </w:rPr>
        <w:t>можна</w:t>
      </w:r>
      <w:r w:rsidR="00797083" w:rsidRPr="00797083">
        <w:rPr>
          <w:rFonts w:ascii="Times New Roman" w:eastAsia="Calibri" w:hAnsi="Times New Roman" w:cs="Times New Roman"/>
          <w:spacing w:val="-4"/>
          <w:sz w:val="28"/>
          <w:szCs w:val="28"/>
          <w:lang w:val="uk-UA"/>
        </w:rPr>
        <w:t xml:space="preserve"> </w:t>
      </w:r>
      <w:r w:rsidR="00797083" w:rsidRPr="00797083">
        <w:rPr>
          <w:rFonts w:ascii="Times New Roman" w:eastAsia="Calibri" w:hAnsi="Times New Roman" w:cs="Times New Roman"/>
          <w:sz w:val="28"/>
          <w:szCs w:val="28"/>
          <w:lang w:val="uk-UA"/>
        </w:rPr>
        <w:t>виокремити</w:t>
      </w:r>
      <w:r w:rsidR="00797083" w:rsidRPr="00797083">
        <w:rPr>
          <w:rFonts w:ascii="Times New Roman" w:eastAsia="Calibri" w:hAnsi="Times New Roman" w:cs="Times New Roman"/>
          <w:spacing w:val="-3"/>
          <w:sz w:val="28"/>
          <w:szCs w:val="28"/>
          <w:lang w:val="uk-UA"/>
        </w:rPr>
        <w:t xml:space="preserve"> </w:t>
      </w:r>
      <w:r w:rsidR="00797083" w:rsidRPr="00797083">
        <w:rPr>
          <w:rFonts w:ascii="Times New Roman" w:eastAsia="Calibri" w:hAnsi="Times New Roman" w:cs="Times New Roman"/>
          <w:sz w:val="28"/>
          <w:szCs w:val="28"/>
          <w:lang w:val="uk-UA"/>
        </w:rPr>
        <w:t>роботи</w:t>
      </w:r>
      <w:r w:rsidR="00797083" w:rsidRPr="00797083">
        <w:rPr>
          <w:rFonts w:ascii="Times New Roman" w:eastAsia="Calibri" w:hAnsi="Times New Roman" w:cs="Times New Roman"/>
          <w:spacing w:val="-3"/>
          <w:sz w:val="28"/>
          <w:szCs w:val="28"/>
          <w:lang w:val="uk-UA"/>
        </w:rPr>
        <w:t xml:space="preserve"> </w:t>
      </w:r>
      <w:r w:rsidR="00797083" w:rsidRPr="00C75E8B">
        <w:rPr>
          <w:rFonts w:ascii="Times New Roman" w:eastAsia="Times New Roman" w:hAnsi="Times New Roman" w:cs="Times New Roman"/>
          <w:bCs/>
          <w:spacing w:val="-5"/>
          <w:kern w:val="36"/>
          <w:sz w:val="28"/>
          <w:szCs w:val="28"/>
          <w:lang w:val="uk-UA" w:eastAsia="uk-UA"/>
        </w:rPr>
        <w:t>Богдан</w:t>
      </w:r>
      <w:r w:rsidR="00797083">
        <w:rPr>
          <w:rFonts w:ascii="Times New Roman" w:eastAsia="Times New Roman" w:hAnsi="Times New Roman" w:cs="Times New Roman"/>
          <w:bCs/>
          <w:spacing w:val="-5"/>
          <w:kern w:val="36"/>
          <w:sz w:val="28"/>
          <w:szCs w:val="28"/>
          <w:lang w:val="uk-UA" w:eastAsia="uk-UA"/>
        </w:rPr>
        <w:t xml:space="preserve"> Т., </w:t>
      </w:r>
      <w:proofErr w:type="spellStart"/>
      <w:r w:rsidR="00797083" w:rsidRPr="00C75E8B">
        <w:rPr>
          <w:rFonts w:ascii="Times New Roman" w:hAnsi="Times New Roman" w:cs="Times New Roman"/>
          <w:sz w:val="28"/>
          <w:szCs w:val="28"/>
          <w:lang w:val="uk-UA"/>
        </w:rPr>
        <w:t>Овсяний</w:t>
      </w:r>
      <w:proofErr w:type="spellEnd"/>
      <w:r w:rsidR="00797083">
        <w:rPr>
          <w:rFonts w:ascii="Times New Roman" w:hAnsi="Times New Roman" w:cs="Times New Roman"/>
          <w:sz w:val="28"/>
          <w:szCs w:val="28"/>
          <w:lang w:val="uk-UA"/>
        </w:rPr>
        <w:t xml:space="preserve"> К., </w:t>
      </w:r>
      <w:proofErr w:type="spellStart"/>
      <w:r w:rsidR="00553CD1">
        <w:rPr>
          <w:rFonts w:ascii="Times New Roman" w:hAnsi="Times New Roman" w:cs="Times New Roman"/>
          <w:sz w:val="28"/>
          <w:szCs w:val="28"/>
          <w:lang w:val="uk-UA"/>
        </w:rPr>
        <w:t>А</w:t>
      </w:r>
      <w:r w:rsidR="00797083" w:rsidRPr="00B725FF">
        <w:rPr>
          <w:rFonts w:ascii="Times New Roman" w:hAnsi="Times New Roman" w:cs="Times New Roman"/>
          <w:sz w:val="28"/>
          <w:szCs w:val="28"/>
          <w:lang w:val="uk-UA"/>
        </w:rPr>
        <w:t>нгурець</w:t>
      </w:r>
      <w:proofErr w:type="spellEnd"/>
      <w:r w:rsidR="00797083" w:rsidRPr="00B725FF">
        <w:rPr>
          <w:rFonts w:ascii="Times New Roman" w:hAnsi="Times New Roman" w:cs="Times New Roman"/>
          <w:sz w:val="28"/>
          <w:szCs w:val="28"/>
          <w:lang w:val="uk-UA"/>
        </w:rPr>
        <w:t xml:space="preserve"> О., </w:t>
      </w:r>
      <w:proofErr w:type="spellStart"/>
      <w:r w:rsidR="00797083" w:rsidRPr="00B725FF">
        <w:rPr>
          <w:rFonts w:ascii="Times New Roman" w:hAnsi="Times New Roman" w:cs="Times New Roman"/>
          <w:sz w:val="28"/>
          <w:szCs w:val="28"/>
          <w:lang w:val="uk-UA"/>
        </w:rPr>
        <w:t>Хазан</w:t>
      </w:r>
      <w:proofErr w:type="spellEnd"/>
      <w:r w:rsidR="00797083" w:rsidRPr="00B725FF">
        <w:rPr>
          <w:rFonts w:ascii="Times New Roman" w:hAnsi="Times New Roman" w:cs="Times New Roman"/>
          <w:sz w:val="28"/>
          <w:szCs w:val="28"/>
          <w:lang w:val="uk-UA"/>
        </w:rPr>
        <w:t xml:space="preserve"> П.,</w:t>
      </w:r>
      <w:r w:rsidR="00553CD1">
        <w:rPr>
          <w:rFonts w:ascii="Times New Roman" w:hAnsi="Times New Roman" w:cs="Times New Roman"/>
          <w:sz w:val="28"/>
          <w:szCs w:val="28"/>
          <w:lang w:val="uk-UA"/>
        </w:rPr>
        <w:t xml:space="preserve"> Третяк Н., </w:t>
      </w:r>
      <w:r w:rsidR="00797083" w:rsidRPr="00B725FF">
        <w:rPr>
          <w:rFonts w:ascii="Times New Roman" w:hAnsi="Times New Roman" w:cs="Times New Roman"/>
          <w:sz w:val="28"/>
          <w:szCs w:val="28"/>
          <w:lang w:val="uk-UA"/>
        </w:rPr>
        <w:t>Колесникова К.</w:t>
      </w:r>
      <w:r w:rsidR="00553CD1">
        <w:rPr>
          <w:rFonts w:ascii="Times New Roman" w:hAnsi="Times New Roman" w:cs="Times New Roman"/>
          <w:sz w:val="28"/>
          <w:szCs w:val="28"/>
          <w:lang w:val="uk-UA"/>
        </w:rPr>
        <w:t xml:space="preserve"> </w:t>
      </w:r>
      <w:r w:rsidR="00797083" w:rsidRPr="00797083">
        <w:rPr>
          <w:rFonts w:ascii="Times New Roman" w:eastAsia="Calibri" w:hAnsi="Times New Roman" w:cs="Times New Roman"/>
          <w:sz w:val="28"/>
          <w:szCs w:val="28"/>
          <w:lang w:val="uk-UA"/>
        </w:rPr>
        <w:t>та багатьох</w:t>
      </w:r>
      <w:r w:rsidR="00797083" w:rsidRPr="00797083">
        <w:rPr>
          <w:rFonts w:ascii="Times New Roman" w:eastAsia="Calibri" w:hAnsi="Times New Roman" w:cs="Times New Roman"/>
          <w:spacing w:val="1"/>
          <w:sz w:val="28"/>
          <w:szCs w:val="28"/>
          <w:lang w:val="uk-UA"/>
        </w:rPr>
        <w:t xml:space="preserve"> </w:t>
      </w:r>
      <w:r w:rsidR="00797083" w:rsidRPr="00797083">
        <w:rPr>
          <w:rFonts w:ascii="Times New Roman" w:eastAsia="Calibri" w:hAnsi="Times New Roman" w:cs="Times New Roman"/>
          <w:sz w:val="28"/>
          <w:szCs w:val="28"/>
          <w:lang w:val="uk-UA"/>
        </w:rPr>
        <w:t>інших. Але, недостатньо дослідженим та розглянутим є питання воєнного екоциду, що надз</w:t>
      </w:r>
      <w:r w:rsidR="00553CD1">
        <w:rPr>
          <w:rFonts w:ascii="Times New Roman" w:eastAsia="Calibri" w:hAnsi="Times New Roman" w:cs="Times New Roman"/>
          <w:sz w:val="28"/>
          <w:szCs w:val="28"/>
          <w:lang w:val="uk-UA"/>
        </w:rPr>
        <w:t>в</w:t>
      </w:r>
      <w:r w:rsidR="00797083" w:rsidRPr="00797083">
        <w:rPr>
          <w:rFonts w:ascii="Times New Roman" w:eastAsia="Calibri" w:hAnsi="Times New Roman" w:cs="Times New Roman"/>
          <w:sz w:val="28"/>
          <w:szCs w:val="28"/>
          <w:lang w:val="uk-UA"/>
        </w:rPr>
        <w:t>ичайно актуальним є для України сьогодні.</w:t>
      </w:r>
    </w:p>
    <w:p w:rsidR="004039D5" w:rsidRPr="00553CD1" w:rsidRDefault="004039D5" w:rsidP="00553CD1">
      <w:pPr>
        <w:spacing w:after="0" w:line="240" w:lineRule="auto"/>
        <w:ind w:firstLine="567"/>
        <w:jc w:val="both"/>
        <w:rPr>
          <w:rFonts w:ascii="Times New Roman" w:hAnsi="Times New Roman" w:cs="Times New Roman"/>
          <w:color w:val="212529"/>
          <w:sz w:val="28"/>
          <w:szCs w:val="28"/>
          <w:shd w:val="clear" w:color="auto" w:fill="FFFFFF"/>
          <w:lang w:val="uk-UA"/>
        </w:rPr>
      </w:pPr>
      <w:r w:rsidRPr="00553CD1">
        <w:rPr>
          <w:rFonts w:ascii="Times New Roman" w:eastAsia="Times New Roman" w:hAnsi="Times New Roman" w:cs="Times New Roman"/>
          <w:b/>
          <w:sz w:val="28"/>
          <w:szCs w:val="28"/>
          <w:lang w:val="uk-UA" w:eastAsia="ru-RU"/>
        </w:rPr>
        <w:t>Метою статі</w:t>
      </w:r>
      <w:r w:rsidRPr="00553CD1">
        <w:rPr>
          <w:rFonts w:ascii="Times New Roman" w:eastAsia="Times New Roman" w:hAnsi="Times New Roman" w:cs="Times New Roman"/>
          <w:sz w:val="28"/>
          <w:szCs w:val="28"/>
          <w:lang w:val="uk-UA" w:eastAsia="ru-RU"/>
        </w:rPr>
        <w:t xml:space="preserve"> є </w:t>
      </w:r>
      <w:r w:rsidR="00553CD1" w:rsidRPr="00553CD1">
        <w:rPr>
          <w:rFonts w:ascii="Times New Roman" w:eastAsia="Calibri" w:hAnsi="Times New Roman" w:cs="Times New Roman"/>
          <w:sz w:val="28"/>
          <w:szCs w:val="28"/>
          <w:lang w:val="uk-UA"/>
        </w:rPr>
        <w:t xml:space="preserve">дослідження </w:t>
      </w:r>
      <w:r w:rsidR="00273A6A">
        <w:rPr>
          <w:rFonts w:ascii="Times New Roman" w:eastAsia="Calibri" w:hAnsi="Times New Roman" w:cs="Times New Roman"/>
          <w:sz w:val="28"/>
          <w:szCs w:val="28"/>
          <w:lang w:val="uk-UA"/>
        </w:rPr>
        <w:t xml:space="preserve">та систематизація згубних наслідків </w:t>
      </w:r>
      <w:r w:rsidR="00677DBB">
        <w:rPr>
          <w:rFonts w:ascii="Times New Roman" w:eastAsia="Calibri" w:hAnsi="Times New Roman" w:cs="Times New Roman"/>
          <w:sz w:val="28"/>
          <w:szCs w:val="28"/>
          <w:lang w:val="uk-UA"/>
        </w:rPr>
        <w:t xml:space="preserve">від </w:t>
      </w:r>
      <w:r w:rsidR="00273A6A">
        <w:rPr>
          <w:rFonts w:ascii="Times New Roman" w:eastAsia="Calibri" w:hAnsi="Times New Roman" w:cs="Times New Roman"/>
          <w:sz w:val="28"/>
          <w:szCs w:val="28"/>
          <w:lang w:val="uk-UA"/>
        </w:rPr>
        <w:t>застосування російських ракет та снарядів стосовно екосистеми України.</w:t>
      </w:r>
      <w:r w:rsidR="006F7ED2">
        <w:rPr>
          <w:rFonts w:ascii="Times New Roman" w:eastAsia="Calibri" w:hAnsi="Times New Roman" w:cs="Times New Roman"/>
          <w:sz w:val="28"/>
          <w:szCs w:val="28"/>
          <w:lang w:val="uk-UA"/>
        </w:rPr>
        <w:t xml:space="preserve"> </w:t>
      </w:r>
    </w:p>
    <w:p w:rsidR="00D02CA0" w:rsidRPr="004039D5" w:rsidRDefault="00D02CA0" w:rsidP="00D02CA0">
      <w:pPr>
        <w:spacing w:after="0" w:line="264" w:lineRule="auto"/>
        <w:ind w:firstLine="426"/>
        <w:jc w:val="center"/>
        <w:rPr>
          <w:rFonts w:ascii="Times New Roman" w:eastAsia="Times New Roman" w:hAnsi="Times New Roman" w:cs="Times New Roman"/>
          <w:b/>
          <w:bCs/>
          <w:sz w:val="28"/>
          <w:szCs w:val="28"/>
          <w:lang w:val="uk-UA" w:eastAsia="ru-RU"/>
        </w:rPr>
      </w:pPr>
      <w:r w:rsidRPr="004039D5">
        <w:rPr>
          <w:rFonts w:ascii="Times New Roman" w:eastAsia="Times New Roman" w:hAnsi="Times New Roman" w:cs="Times New Roman"/>
          <w:b/>
          <w:bCs/>
          <w:sz w:val="28"/>
          <w:szCs w:val="28"/>
          <w:lang w:val="uk-UA" w:eastAsia="ru-RU"/>
        </w:rPr>
        <w:t>Виклад основного матеріалу</w:t>
      </w:r>
    </w:p>
    <w:p w:rsidR="002D2BBE" w:rsidRPr="00ED3CC0" w:rsidRDefault="006078B7" w:rsidP="005840F7">
      <w:pPr>
        <w:shd w:val="clear" w:color="auto" w:fill="FFFFFF"/>
        <w:spacing w:after="0" w:line="240" w:lineRule="auto"/>
        <w:ind w:firstLine="567"/>
        <w:jc w:val="both"/>
        <w:rPr>
          <w:rFonts w:ascii="Times New Roman" w:eastAsia="Calibri" w:hAnsi="Times New Roman" w:cs="Times New Roman"/>
          <w:sz w:val="28"/>
          <w:szCs w:val="28"/>
          <w:lang w:val="uk-UA"/>
        </w:rPr>
      </w:pPr>
      <w:r w:rsidRPr="0093455E">
        <w:rPr>
          <w:rFonts w:ascii="Times New Roman" w:hAnsi="Times New Roman" w:cs="Times New Roman"/>
          <w:sz w:val="28"/>
          <w:szCs w:val="28"/>
          <w:lang w:val="uk-UA"/>
        </w:rPr>
        <w:t xml:space="preserve">Від початку повномасштабної збройної агресії російськими окупаційними військами по об’єктах на території України завдано майже 6,5 тисяч ракетних і майже 3,5 тисячі авіаційних ударів </w:t>
      </w:r>
      <w:r w:rsidRPr="0093455E">
        <w:rPr>
          <w:rFonts w:ascii="Times New Roman" w:eastAsia="Times New Roman" w:hAnsi="Times New Roman" w:cs="Times New Roman"/>
          <w:sz w:val="28"/>
          <w:szCs w:val="28"/>
          <w:lang w:val="uk-UA" w:eastAsia="uk-UA"/>
        </w:rPr>
        <w:t>[3]</w:t>
      </w:r>
      <w:r w:rsidR="005840F7">
        <w:rPr>
          <w:rFonts w:ascii="Times New Roman" w:eastAsia="Times New Roman" w:hAnsi="Times New Roman" w:cs="Times New Roman"/>
          <w:sz w:val="28"/>
          <w:szCs w:val="28"/>
          <w:lang w:val="uk-UA" w:eastAsia="uk-UA"/>
        </w:rPr>
        <w:t xml:space="preserve">, </w:t>
      </w:r>
      <w:r w:rsidR="002D2BBE" w:rsidRPr="005840F7">
        <w:rPr>
          <w:rFonts w:ascii="Times New Roman" w:eastAsia="Times New Roman" w:hAnsi="Times New Roman" w:cs="Times New Roman"/>
          <w:sz w:val="28"/>
          <w:szCs w:val="28"/>
          <w:lang w:val="uk-UA" w:eastAsia="ru-RU"/>
        </w:rPr>
        <w:t>що призвели до заподіяння збитків довкіллю</w:t>
      </w:r>
      <w:r w:rsidR="002D2BBE" w:rsidRPr="005840F7">
        <w:rPr>
          <w:rFonts w:ascii="Times New Roman" w:eastAsia="Times New Roman" w:hAnsi="Times New Roman" w:cs="Times New Roman"/>
          <w:color w:val="181C1C"/>
          <w:lang w:val="uk-UA" w:eastAsia="ru-RU"/>
        </w:rPr>
        <w:t>.</w:t>
      </w:r>
      <w:r w:rsidR="002D2BBE" w:rsidRPr="00ED3CC0">
        <w:rPr>
          <w:rFonts w:ascii="Times New Roman" w:eastAsia="Calibri" w:hAnsi="Times New Roman" w:cs="Times New Roman"/>
          <w:sz w:val="28"/>
          <w:szCs w:val="28"/>
          <w:lang w:val="uk-UA"/>
        </w:rPr>
        <w:t xml:space="preserve"> Ми спробували систематизувати злочини воєнного екоциду і класифікували їх за </w:t>
      </w:r>
      <w:r w:rsidR="002D2BBE">
        <w:rPr>
          <w:rFonts w:ascii="Times New Roman" w:eastAsia="Calibri" w:hAnsi="Times New Roman" w:cs="Times New Roman"/>
          <w:sz w:val="28"/>
          <w:szCs w:val="28"/>
          <w:lang w:val="uk-UA"/>
        </w:rPr>
        <w:t>семи</w:t>
      </w:r>
      <w:r w:rsidR="002D2BBE" w:rsidRPr="00ED3CC0">
        <w:rPr>
          <w:rFonts w:ascii="Times New Roman" w:eastAsia="Calibri" w:hAnsi="Times New Roman" w:cs="Times New Roman"/>
          <w:sz w:val="28"/>
          <w:szCs w:val="28"/>
          <w:lang w:val="uk-UA"/>
        </w:rPr>
        <w:t xml:space="preserve"> рисами та надали характеристику кожній ознаці (табл.1). </w:t>
      </w:r>
    </w:p>
    <w:p w:rsidR="002D2BBE" w:rsidRPr="00ED3CC0" w:rsidRDefault="002D2BBE" w:rsidP="002D2BBE">
      <w:pPr>
        <w:spacing w:after="0" w:line="360" w:lineRule="auto"/>
        <w:ind w:firstLine="567"/>
        <w:jc w:val="right"/>
        <w:rPr>
          <w:rFonts w:ascii="Times New Roman" w:eastAsia="Calibri" w:hAnsi="Times New Roman" w:cs="Times New Roman"/>
          <w:sz w:val="28"/>
          <w:szCs w:val="28"/>
          <w:lang w:val="uk-UA"/>
        </w:rPr>
      </w:pPr>
      <w:r w:rsidRPr="00ED3CC0">
        <w:rPr>
          <w:rFonts w:ascii="Times New Roman" w:eastAsia="Calibri" w:hAnsi="Times New Roman" w:cs="Times New Roman"/>
          <w:sz w:val="28"/>
          <w:szCs w:val="28"/>
          <w:lang w:val="uk-UA"/>
        </w:rPr>
        <w:t>Таблиця 1</w:t>
      </w:r>
    </w:p>
    <w:p w:rsidR="002D2BBE" w:rsidRPr="00ED3CC0" w:rsidRDefault="002D2BBE" w:rsidP="002D2BBE">
      <w:pPr>
        <w:spacing w:after="0" w:line="360" w:lineRule="auto"/>
        <w:ind w:firstLine="567"/>
        <w:jc w:val="center"/>
        <w:rPr>
          <w:rFonts w:ascii="Times New Roman" w:eastAsia="Calibri" w:hAnsi="Times New Roman" w:cs="Times New Roman"/>
          <w:sz w:val="28"/>
          <w:szCs w:val="28"/>
          <w:lang w:val="uk-UA"/>
        </w:rPr>
      </w:pPr>
      <w:r w:rsidRPr="00ED3CC0">
        <w:rPr>
          <w:rFonts w:ascii="Times New Roman" w:eastAsia="Calibri" w:hAnsi="Times New Roman" w:cs="Times New Roman"/>
          <w:sz w:val="28"/>
          <w:szCs w:val="28"/>
          <w:lang w:val="uk-UA"/>
        </w:rPr>
        <w:t>Класифікація злочинів воєнного екоциду</w:t>
      </w:r>
    </w:p>
    <w:tbl>
      <w:tblPr>
        <w:tblStyle w:val="a6"/>
        <w:tblW w:w="0" w:type="auto"/>
        <w:tblLook w:val="04A0" w:firstRow="1" w:lastRow="0" w:firstColumn="1" w:lastColumn="0" w:noHBand="0" w:noVBand="1"/>
      </w:tblPr>
      <w:tblGrid>
        <w:gridCol w:w="3227"/>
        <w:gridCol w:w="6344"/>
      </w:tblGrid>
      <w:tr w:rsidR="002D2BBE" w:rsidRPr="00ED3CC0" w:rsidTr="00DF436A">
        <w:tc>
          <w:tcPr>
            <w:tcW w:w="3227" w:type="dxa"/>
          </w:tcPr>
          <w:p w:rsidR="002D2BBE" w:rsidRPr="00ED3CC0" w:rsidRDefault="002D2BBE" w:rsidP="00DF436A">
            <w:pPr>
              <w:tabs>
                <w:tab w:val="left" w:pos="426"/>
              </w:tabs>
              <w:ind w:right="57"/>
              <w:jc w:val="center"/>
              <w:rPr>
                <w:rFonts w:ascii="Times New Roman" w:eastAsia="Calibri" w:hAnsi="Times New Roman" w:cs="Times New Roman"/>
                <w:sz w:val="24"/>
                <w:szCs w:val="24"/>
                <w:lang w:val="uk-UA"/>
              </w:rPr>
            </w:pPr>
            <w:r w:rsidRPr="00ED3CC0">
              <w:rPr>
                <w:rFonts w:ascii="Times New Roman" w:eastAsia="Calibri" w:hAnsi="Times New Roman" w:cs="Times New Roman"/>
                <w:sz w:val="24"/>
                <w:szCs w:val="24"/>
                <w:lang w:val="uk-UA"/>
              </w:rPr>
              <w:t>Класифікаційна ознака</w:t>
            </w:r>
          </w:p>
        </w:tc>
        <w:tc>
          <w:tcPr>
            <w:tcW w:w="6344" w:type="dxa"/>
          </w:tcPr>
          <w:p w:rsidR="002D2BBE" w:rsidRPr="00ED3CC0" w:rsidRDefault="002D2BBE" w:rsidP="00DF436A">
            <w:pPr>
              <w:tabs>
                <w:tab w:val="left" w:pos="426"/>
              </w:tabs>
              <w:ind w:right="57"/>
              <w:jc w:val="center"/>
              <w:rPr>
                <w:rFonts w:ascii="Times New Roman" w:eastAsia="Calibri" w:hAnsi="Times New Roman" w:cs="Times New Roman"/>
                <w:sz w:val="24"/>
                <w:szCs w:val="24"/>
                <w:lang w:val="uk-UA"/>
              </w:rPr>
            </w:pPr>
            <w:r w:rsidRPr="00ED3CC0">
              <w:rPr>
                <w:rFonts w:ascii="Times New Roman" w:eastAsia="Calibri" w:hAnsi="Times New Roman" w:cs="Times New Roman"/>
                <w:sz w:val="24"/>
                <w:szCs w:val="24"/>
                <w:lang w:val="uk-UA"/>
              </w:rPr>
              <w:t>Характеристика</w:t>
            </w:r>
          </w:p>
        </w:tc>
      </w:tr>
      <w:tr w:rsidR="002D2BBE" w:rsidRPr="00ED3CC0" w:rsidTr="00DF436A">
        <w:tc>
          <w:tcPr>
            <w:tcW w:w="3227" w:type="dxa"/>
          </w:tcPr>
          <w:p w:rsidR="002D2BBE" w:rsidRPr="00ED3CC0" w:rsidRDefault="002D2BBE" w:rsidP="00DF436A">
            <w:pPr>
              <w:numPr>
                <w:ilvl w:val="0"/>
                <w:numId w:val="7"/>
              </w:numPr>
              <w:tabs>
                <w:tab w:val="left" w:pos="426"/>
              </w:tabs>
              <w:ind w:left="0" w:right="57" w:firstLine="0"/>
              <w:contextualSpacing/>
              <w:rPr>
                <w:rFonts w:ascii="Times New Roman" w:eastAsia="Calibri" w:hAnsi="Times New Roman" w:cs="Times New Roman"/>
                <w:sz w:val="24"/>
                <w:szCs w:val="24"/>
                <w:lang w:val="uk-UA"/>
              </w:rPr>
            </w:pPr>
            <w:r w:rsidRPr="00ED3CC0">
              <w:rPr>
                <w:rFonts w:ascii="Times New Roman" w:eastAsia="Calibri" w:hAnsi="Times New Roman" w:cs="Times New Roman"/>
                <w:sz w:val="24"/>
                <w:szCs w:val="24"/>
                <w:lang w:val="uk-UA"/>
              </w:rPr>
              <w:t>Забруднення повітря</w:t>
            </w:r>
          </w:p>
        </w:tc>
        <w:tc>
          <w:tcPr>
            <w:tcW w:w="6344" w:type="dxa"/>
          </w:tcPr>
          <w:p w:rsidR="002D2BBE" w:rsidRPr="00ED3CC0" w:rsidRDefault="002D2BBE" w:rsidP="00DF436A">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викиди в атмосферу внаслідок горіння забрудн</w:t>
            </w:r>
            <w:r>
              <w:rPr>
                <w:rFonts w:ascii="Times New Roman" w:eastAsia="Calibri" w:hAnsi="Times New Roman" w:cs="Times New Roman"/>
                <w:color w:val="000000"/>
                <w:sz w:val="24"/>
                <w:szCs w:val="24"/>
                <w:lang w:val="uk-UA"/>
              </w:rPr>
              <w:t>ю</w:t>
            </w:r>
            <w:r w:rsidRPr="00ED3CC0">
              <w:rPr>
                <w:rFonts w:ascii="Times New Roman" w:eastAsia="Calibri" w:hAnsi="Times New Roman" w:cs="Times New Roman"/>
                <w:color w:val="000000"/>
                <w:sz w:val="24"/>
                <w:szCs w:val="24"/>
                <w:lang w:val="uk-UA"/>
              </w:rPr>
              <w:t>ючих речовин, нафти, паливно-мастильних матеріалів;</w:t>
            </w:r>
          </w:p>
          <w:p w:rsidR="002D2BBE" w:rsidRPr="00ED3CC0" w:rsidRDefault="002D2BBE" w:rsidP="00DF436A">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загроза ядерної атаки;</w:t>
            </w:r>
          </w:p>
          <w:p w:rsidR="002D2BBE" w:rsidRPr="00ED3CC0" w:rsidRDefault="005840F7" w:rsidP="00DF436A">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 xml:space="preserve">викиди в атмосферу внаслідок </w:t>
            </w:r>
            <w:r w:rsidR="002D2BBE" w:rsidRPr="00ED3CC0">
              <w:rPr>
                <w:rFonts w:ascii="Times New Roman" w:eastAsia="Calibri" w:hAnsi="Times New Roman" w:cs="Times New Roman"/>
                <w:color w:val="000000"/>
                <w:sz w:val="24"/>
                <w:szCs w:val="24"/>
                <w:lang w:val="uk-UA"/>
              </w:rPr>
              <w:t>руйнування промисловості;</w:t>
            </w:r>
          </w:p>
        </w:tc>
      </w:tr>
      <w:tr w:rsidR="002D2BBE" w:rsidRPr="00ED3CC0" w:rsidTr="00DF436A">
        <w:tc>
          <w:tcPr>
            <w:tcW w:w="3227" w:type="dxa"/>
          </w:tcPr>
          <w:p w:rsidR="002D2BBE" w:rsidRPr="00ED3CC0" w:rsidRDefault="002D2BBE" w:rsidP="00DF436A">
            <w:pPr>
              <w:numPr>
                <w:ilvl w:val="0"/>
                <w:numId w:val="7"/>
              </w:numPr>
              <w:tabs>
                <w:tab w:val="left" w:pos="426"/>
              </w:tabs>
              <w:ind w:left="0" w:right="57" w:firstLine="0"/>
              <w:contextualSpacing/>
              <w:rPr>
                <w:rFonts w:ascii="Times New Roman" w:eastAsia="Calibri" w:hAnsi="Times New Roman" w:cs="Times New Roman"/>
                <w:sz w:val="24"/>
                <w:szCs w:val="24"/>
                <w:lang w:val="uk-UA"/>
              </w:rPr>
            </w:pPr>
            <w:r w:rsidRPr="00ED3CC0">
              <w:rPr>
                <w:rFonts w:ascii="Times New Roman" w:eastAsia="Calibri" w:hAnsi="Times New Roman" w:cs="Times New Roman"/>
                <w:sz w:val="24"/>
                <w:szCs w:val="24"/>
                <w:lang w:val="uk-UA"/>
              </w:rPr>
              <w:t xml:space="preserve">Забруднення </w:t>
            </w:r>
            <w:r w:rsidR="00FE1FD6" w:rsidRPr="00ED3CC0">
              <w:rPr>
                <w:rFonts w:ascii="Times New Roman" w:eastAsia="Calibri" w:hAnsi="Times New Roman" w:cs="Times New Roman"/>
                <w:sz w:val="24"/>
                <w:szCs w:val="24"/>
                <w:lang w:val="uk-UA"/>
              </w:rPr>
              <w:t>ґрунтів</w:t>
            </w:r>
          </w:p>
        </w:tc>
        <w:tc>
          <w:tcPr>
            <w:tcW w:w="6344" w:type="dxa"/>
          </w:tcPr>
          <w:p w:rsidR="002D2BBE" w:rsidRPr="00ED3CC0" w:rsidRDefault="002D2BBE" w:rsidP="00DF436A">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FE1FD6">
              <w:rPr>
                <w:rFonts w:ascii="Times New Roman" w:eastAsia="Times New Roman" w:hAnsi="Times New Roman" w:cs="Times New Roman"/>
                <w:color w:val="000000"/>
                <w:sz w:val="24"/>
                <w:szCs w:val="24"/>
                <w:lang w:val="uk-UA" w:eastAsia="ru-RU"/>
              </w:rPr>
              <w:t xml:space="preserve">засмічення </w:t>
            </w:r>
            <w:r w:rsidR="00FE1FD6" w:rsidRPr="00FE1FD6">
              <w:rPr>
                <w:rFonts w:ascii="Times New Roman" w:eastAsia="Times New Roman" w:hAnsi="Times New Roman" w:cs="Times New Roman"/>
                <w:color w:val="000000"/>
                <w:sz w:val="24"/>
                <w:szCs w:val="24"/>
                <w:lang w:val="uk-UA" w:eastAsia="ru-RU"/>
              </w:rPr>
              <w:t>ґрунтів</w:t>
            </w:r>
            <w:r w:rsidRPr="00ED3CC0">
              <w:rPr>
                <w:rFonts w:ascii="Times New Roman" w:eastAsia="Times New Roman" w:hAnsi="Times New Roman" w:cs="Times New Roman"/>
                <w:color w:val="000000"/>
                <w:sz w:val="24"/>
                <w:szCs w:val="24"/>
                <w:lang w:val="uk-UA" w:eastAsia="ru-RU"/>
              </w:rPr>
              <w:t xml:space="preserve"> залишками військової техніки та ракет;</w:t>
            </w:r>
          </w:p>
          <w:p w:rsidR="002D2BBE" w:rsidRPr="00ED3CC0" w:rsidRDefault="002D2BBE" w:rsidP="00DF436A">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Times New Roman" w:hAnsi="Times New Roman" w:cs="Times New Roman"/>
                <w:color w:val="000000"/>
                <w:sz w:val="24"/>
                <w:szCs w:val="24"/>
                <w:lang w:val="uk-UA" w:eastAsia="ru-RU"/>
              </w:rPr>
              <w:t>забруднення ґрунтів хімічними речовинами та сполуками;</w:t>
            </w:r>
          </w:p>
          <w:p w:rsidR="002D2BBE" w:rsidRPr="00ED3CC0" w:rsidRDefault="002D2BBE" w:rsidP="00DF436A">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пошкодження  верхнього  шару сільськогосподарських угідь;</w:t>
            </w:r>
          </w:p>
          <w:p w:rsidR="002D2BBE" w:rsidRPr="00ED3CC0" w:rsidRDefault="002D2BBE" w:rsidP="00DF436A">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lastRenderedPageBreak/>
              <w:t>замінювання земель;</w:t>
            </w:r>
          </w:p>
        </w:tc>
      </w:tr>
      <w:tr w:rsidR="002D2BBE" w:rsidRPr="00ED3CC0" w:rsidTr="00DF436A">
        <w:tc>
          <w:tcPr>
            <w:tcW w:w="3227" w:type="dxa"/>
          </w:tcPr>
          <w:p w:rsidR="002D2BBE" w:rsidRPr="00ED3CC0" w:rsidRDefault="002D2BBE" w:rsidP="00DF436A">
            <w:pPr>
              <w:numPr>
                <w:ilvl w:val="0"/>
                <w:numId w:val="7"/>
              </w:numPr>
              <w:tabs>
                <w:tab w:val="left" w:pos="426"/>
              </w:tabs>
              <w:ind w:left="0" w:right="57" w:firstLine="0"/>
              <w:contextualSpacing/>
              <w:rPr>
                <w:rFonts w:ascii="Times New Roman" w:eastAsia="Calibri" w:hAnsi="Times New Roman" w:cs="Times New Roman"/>
                <w:sz w:val="24"/>
                <w:szCs w:val="24"/>
                <w:lang w:val="uk-UA"/>
              </w:rPr>
            </w:pPr>
            <w:r w:rsidRPr="00ED3CC0">
              <w:rPr>
                <w:rFonts w:ascii="Times New Roman" w:eastAsia="Calibri" w:hAnsi="Times New Roman" w:cs="Times New Roman"/>
                <w:sz w:val="24"/>
                <w:szCs w:val="24"/>
                <w:lang w:val="uk-UA"/>
              </w:rPr>
              <w:lastRenderedPageBreak/>
              <w:t>Знищення зелених насаджень</w:t>
            </w:r>
          </w:p>
        </w:tc>
        <w:tc>
          <w:tcPr>
            <w:tcW w:w="6344" w:type="dxa"/>
          </w:tcPr>
          <w:p w:rsidR="002D2BBE" w:rsidRPr="00ED3CC0" w:rsidRDefault="002D2BBE" w:rsidP="00DF436A">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вигорання лісів,  та багаторічних насаджень як наслідок пожеж ;</w:t>
            </w:r>
          </w:p>
          <w:p w:rsidR="002D2BBE" w:rsidRPr="00ED3CC0" w:rsidRDefault="004039D5" w:rsidP="00DF436A">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замінювання</w:t>
            </w:r>
            <w:r w:rsidR="002D2BBE" w:rsidRPr="00ED3CC0">
              <w:rPr>
                <w:rFonts w:ascii="Times New Roman" w:eastAsia="Calibri" w:hAnsi="Times New Roman" w:cs="Times New Roman"/>
                <w:color w:val="000000"/>
                <w:sz w:val="24"/>
                <w:szCs w:val="24"/>
                <w:lang w:val="uk-UA"/>
              </w:rPr>
              <w:t xml:space="preserve"> лісів;</w:t>
            </w:r>
          </w:p>
          <w:p w:rsidR="002D2BBE" w:rsidRPr="00ED3CC0" w:rsidRDefault="002D2BBE" w:rsidP="00DF436A">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руйнування ландшафтів;</w:t>
            </w:r>
          </w:p>
          <w:p w:rsidR="002D2BBE" w:rsidRPr="004039D5" w:rsidRDefault="002D2BBE" w:rsidP="004039D5">
            <w:pPr>
              <w:pStyle w:val="a4"/>
              <w:numPr>
                <w:ilvl w:val="0"/>
                <w:numId w:val="8"/>
              </w:numPr>
              <w:tabs>
                <w:tab w:val="left" w:pos="426"/>
              </w:tabs>
              <w:ind w:right="57" w:hanging="686"/>
              <w:rPr>
                <w:rFonts w:ascii="Times New Roman" w:eastAsia="Calibri" w:hAnsi="Times New Roman" w:cs="Times New Roman"/>
                <w:color w:val="000000"/>
                <w:sz w:val="24"/>
                <w:szCs w:val="24"/>
                <w:lang w:val="uk-UA"/>
              </w:rPr>
            </w:pPr>
            <w:r w:rsidRPr="004039D5">
              <w:rPr>
                <w:rFonts w:ascii="Times New Roman" w:eastAsia="Calibri" w:hAnsi="Times New Roman" w:cs="Times New Roman"/>
                <w:color w:val="000000"/>
                <w:sz w:val="24"/>
                <w:szCs w:val="24"/>
                <w:lang w:val="uk-UA"/>
              </w:rPr>
              <w:t>знищення заповідників та розплідників;</w:t>
            </w:r>
          </w:p>
        </w:tc>
      </w:tr>
      <w:tr w:rsidR="002D2BBE" w:rsidRPr="00ED3CC0" w:rsidTr="00DF436A">
        <w:tc>
          <w:tcPr>
            <w:tcW w:w="3227" w:type="dxa"/>
          </w:tcPr>
          <w:p w:rsidR="002D2BBE" w:rsidRPr="00ED3CC0" w:rsidRDefault="002D2BBE" w:rsidP="00DF436A">
            <w:pPr>
              <w:numPr>
                <w:ilvl w:val="0"/>
                <w:numId w:val="7"/>
              </w:numPr>
              <w:tabs>
                <w:tab w:val="left" w:pos="426"/>
              </w:tabs>
              <w:ind w:left="0" w:right="57" w:firstLine="0"/>
              <w:contextualSpacing/>
              <w:rPr>
                <w:rFonts w:ascii="Times New Roman" w:eastAsia="Calibri" w:hAnsi="Times New Roman" w:cs="Times New Roman"/>
                <w:sz w:val="24"/>
                <w:szCs w:val="24"/>
                <w:lang w:val="uk-UA"/>
              </w:rPr>
            </w:pPr>
            <w:r w:rsidRPr="00ED3CC0">
              <w:rPr>
                <w:rFonts w:ascii="Times New Roman" w:eastAsia="Calibri" w:hAnsi="Times New Roman" w:cs="Times New Roman"/>
                <w:sz w:val="24"/>
                <w:szCs w:val="24"/>
                <w:lang w:val="uk-UA"/>
              </w:rPr>
              <w:t xml:space="preserve">Знищення тваринного світу </w:t>
            </w:r>
          </w:p>
        </w:tc>
        <w:tc>
          <w:tcPr>
            <w:tcW w:w="6344" w:type="dxa"/>
          </w:tcPr>
          <w:p w:rsidR="002D2BBE" w:rsidRPr="00ED3CC0" w:rsidRDefault="002D2BBE" w:rsidP="00DF436A">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внаслідок обстрілів, пожеж та мінування загибель тварин та птахів;</w:t>
            </w:r>
          </w:p>
          <w:p w:rsidR="002D2BBE" w:rsidRPr="00ED3CC0" w:rsidRDefault="002D2BBE" w:rsidP="00DF436A">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отруєння риби;</w:t>
            </w:r>
          </w:p>
          <w:p w:rsidR="002D2BBE" w:rsidRPr="00ED3CC0" w:rsidRDefault="002D2BBE" w:rsidP="00DF436A">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міграція тварин та птахів;</w:t>
            </w:r>
          </w:p>
          <w:p w:rsidR="002D2BBE" w:rsidRPr="00ED3CC0" w:rsidRDefault="002D2BBE" w:rsidP="00DF436A">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 xml:space="preserve">загибель скота через руйнування електропостачання </w:t>
            </w:r>
          </w:p>
        </w:tc>
      </w:tr>
      <w:tr w:rsidR="002D2BBE" w:rsidRPr="00ED3CC0" w:rsidTr="00DF436A">
        <w:tc>
          <w:tcPr>
            <w:tcW w:w="3227" w:type="dxa"/>
          </w:tcPr>
          <w:p w:rsidR="002D2BBE" w:rsidRPr="00ED3CC0" w:rsidRDefault="002D2BBE" w:rsidP="00DF436A">
            <w:pPr>
              <w:numPr>
                <w:ilvl w:val="0"/>
                <w:numId w:val="7"/>
              </w:numPr>
              <w:tabs>
                <w:tab w:val="left" w:pos="426"/>
              </w:tabs>
              <w:ind w:left="0" w:right="57" w:firstLine="0"/>
              <w:contextualSpacing/>
              <w:rPr>
                <w:rFonts w:ascii="Times New Roman" w:eastAsia="Calibri" w:hAnsi="Times New Roman" w:cs="Times New Roman"/>
                <w:sz w:val="24"/>
                <w:szCs w:val="24"/>
                <w:lang w:val="uk-UA"/>
              </w:rPr>
            </w:pPr>
            <w:r w:rsidRPr="00ED3CC0">
              <w:rPr>
                <w:rFonts w:ascii="Times New Roman" w:eastAsia="Calibri" w:hAnsi="Times New Roman" w:cs="Times New Roman"/>
                <w:sz w:val="24"/>
                <w:szCs w:val="24"/>
                <w:lang w:val="uk-UA"/>
              </w:rPr>
              <w:t>Забруднення води</w:t>
            </w:r>
          </w:p>
        </w:tc>
        <w:tc>
          <w:tcPr>
            <w:tcW w:w="6344" w:type="dxa"/>
          </w:tcPr>
          <w:p w:rsidR="002D2BBE" w:rsidRPr="00ED3CC0" w:rsidRDefault="002D2BBE" w:rsidP="00DF436A">
            <w:pPr>
              <w:numPr>
                <w:ilvl w:val="0"/>
                <w:numId w:val="8"/>
              </w:numPr>
              <w:tabs>
                <w:tab w:val="left" w:pos="318"/>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забруднення поверхневих вод внаслідок горіння забрудн</w:t>
            </w:r>
            <w:r w:rsidR="00273A6A">
              <w:rPr>
                <w:rFonts w:ascii="Times New Roman" w:eastAsia="Calibri" w:hAnsi="Times New Roman" w:cs="Times New Roman"/>
                <w:color w:val="000000"/>
                <w:sz w:val="24"/>
                <w:szCs w:val="24"/>
                <w:lang w:val="uk-UA"/>
              </w:rPr>
              <w:t>ю</w:t>
            </w:r>
            <w:r w:rsidRPr="00ED3CC0">
              <w:rPr>
                <w:rFonts w:ascii="Times New Roman" w:eastAsia="Calibri" w:hAnsi="Times New Roman" w:cs="Times New Roman"/>
                <w:color w:val="000000"/>
                <w:sz w:val="24"/>
                <w:szCs w:val="24"/>
                <w:lang w:val="uk-UA"/>
              </w:rPr>
              <w:t>ючих речовин, нафти, паливно-мастильних матеріалів;</w:t>
            </w:r>
          </w:p>
          <w:p w:rsidR="002D2BBE" w:rsidRPr="00ED3CC0" w:rsidRDefault="00273A6A" w:rsidP="00DF436A">
            <w:pPr>
              <w:numPr>
                <w:ilvl w:val="0"/>
                <w:numId w:val="8"/>
              </w:numPr>
              <w:tabs>
                <w:tab w:val="left" w:pos="318"/>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забруднення</w:t>
            </w:r>
            <w:r w:rsidR="002D2BBE" w:rsidRPr="00ED3CC0">
              <w:rPr>
                <w:rFonts w:ascii="Times New Roman" w:eastAsia="Calibri" w:hAnsi="Times New Roman" w:cs="Times New Roman"/>
                <w:color w:val="000000"/>
                <w:sz w:val="24"/>
                <w:szCs w:val="24"/>
                <w:lang w:val="uk-UA"/>
              </w:rPr>
              <w:t xml:space="preserve"> підземних вод </w:t>
            </w:r>
            <w:r w:rsidRPr="00ED3CC0">
              <w:rPr>
                <w:rFonts w:ascii="Times New Roman" w:eastAsia="Calibri" w:hAnsi="Times New Roman" w:cs="Times New Roman"/>
                <w:color w:val="000000"/>
                <w:sz w:val="24"/>
                <w:szCs w:val="24"/>
                <w:lang w:val="uk-UA"/>
              </w:rPr>
              <w:t>внаслідок</w:t>
            </w:r>
            <w:r w:rsidR="002D2BBE" w:rsidRPr="00ED3CC0">
              <w:rPr>
                <w:rFonts w:ascii="Times New Roman" w:eastAsia="Calibri" w:hAnsi="Times New Roman" w:cs="Times New Roman"/>
                <w:color w:val="000000"/>
                <w:sz w:val="24"/>
                <w:szCs w:val="24"/>
                <w:lang w:val="uk-UA"/>
              </w:rPr>
              <w:t xml:space="preserve"> проникнення забруднюючих речовин через </w:t>
            </w:r>
            <w:proofErr w:type="spellStart"/>
            <w:r w:rsidR="002D2BBE" w:rsidRPr="00ED3CC0">
              <w:rPr>
                <w:rFonts w:ascii="Times New Roman" w:eastAsia="Calibri" w:hAnsi="Times New Roman" w:cs="Times New Roman"/>
                <w:color w:val="000000"/>
                <w:sz w:val="24"/>
                <w:szCs w:val="24"/>
                <w:lang w:val="uk-UA"/>
              </w:rPr>
              <w:t>грунт</w:t>
            </w:r>
            <w:proofErr w:type="spellEnd"/>
            <w:r w:rsidR="002D2BBE" w:rsidRPr="00ED3CC0">
              <w:rPr>
                <w:rFonts w:ascii="Times New Roman" w:eastAsia="Calibri" w:hAnsi="Times New Roman" w:cs="Times New Roman"/>
                <w:color w:val="000000"/>
                <w:sz w:val="24"/>
                <w:szCs w:val="24"/>
                <w:lang w:val="uk-UA"/>
              </w:rPr>
              <w:t xml:space="preserve"> разом з </w:t>
            </w:r>
            <w:r w:rsidRPr="00ED3CC0">
              <w:rPr>
                <w:rFonts w:ascii="Times New Roman" w:eastAsia="Calibri" w:hAnsi="Times New Roman" w:cs="Times New Roman"/>
                <w:color w:val="000000"/>
                <w:sz w:val="24"/>
                <w:szCs w:val="24"/>
                <w:lang w:val="uk-UA"/>
              </w:rPr>
              <w:t>ґрунтовими</w:t>
            </w:r>
            <w:r w:rsidR="002D2BBE" w:rsidRPr="00ED3CC0">
              <w:rPr>
                <w:rFonts w:ascii="Times New Roman" w:eastAsia="Calibri" w:hAnsi="Times New Roman" w:cs="Times New Roman"/>
                <w:color w:val="000000"/>
                <w:sz w:val="24"/>
                <w:szCs w:val="24"/>
                <w:lang w:val="uk-UA"/>
              </w:rPr>
              <w:t xml:space="preserve"> водами;</w:t>
            </w:r>
          </w:p>
          <w:p w:rsidR="002D2BBE" w:rsidRPr="00ED3CC0" w:rsidRDefault="002D2BBE" w:rsidP="00DF436A">
            <w:pPr>
              <w:numPr>
                <w:ilvl w:val="0"/>
                <w:numId w:val="8"/>
              </w:numPr>
              <w:tabs>
                <w:tab w:val="left" w:pos="318"/>
              </w:tabs>
              <w:ind w:left="0" w:right="57" w:firstLine="0"/>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забруднення води залишками військової техніки;</w:t>
            </w:r>
          </w:p>
        </w:tc>
      </w:tr>
      <w:tr w:rsidR="002D2BBE" w:rsidRPr="00ED3CC0" w:rsidTr="00DF436A">
        <w:tc>
          <w:tcPr>
            <w:tcW w:w="3227" w:type="dxa"/>
          </w:tcPr>
          <w:p w:rsidR="002D2BBE" w:rsidRPr="00ED3CC0" w:rsidRDefault="002D2BBE" w:rsidP="00DF436A">
            <w:pPr>
              <w:numPr>
                <w:ilvl w:val="0"/>
                <w:numId w:val="7"/>
              </w:numPr>
              <w:tabs>
                <w:tab w:val="left" w:pos="426"/>
              </w:tabs>
              <w:ind w:left="0" w:right="57" w:firstLine="0"/>
              <w:contextualSpacing/>
              <w:jc w:val="both"/>
              <w:rPr>
                <w:rFonts w:ascii="Times New Roman" w:eastAsia="Calibri" w:hAnsi="Times New Roman" w:cs="Times New Roman"/>
                <w:sz w:val="24"/>
                <w:szCs w:val="24"/>
                <w:lang w:val="uk-UA"/>
              </w:rPr>
            </w:pPr>
            <w:r w:rsidRPr="00ED3CC0">
              <w:rPr>
                <w:rFonts w:ascii="Times New Roman" w:eastAsia="Calibri" w:hAnsi="Times New Roman" w:cs="Times New Roman"/>
                <w:sz w:val="24"/>
                <w:szCs w:val="24"/>
                <w:lang w:val="uk-UA"/>
              </w:rPr>
              <w:t>Самовільне користування надрами</w:t>
            </w:r>
          </w:p>
        </w:tc>
        <w:tc>
          <w:tcPr>
            <w:tcW w:w="6344" w:type="dxa"/>
          </w:tcPr>
          <w:p w:rsidR="002D2BBE" w:rsidRPr="00ED3CC0" w:rsidRDefault="002D2BBE" w:rsidP="00DF436A">
            <w:pPr>
              <w:numPr>
                <w:ilvl w:val="0"/>
                <w:numId w:val="8"/>
              </w:numPr>
              <w:tabs>
                <w:tab w:val="left" w:pos="176"/>
              </w:tabs>
              <w:ind w:left="0" w:right="57" w:firstLine="34"/>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затоплення шахт;</w:t>
            </w:r>
          </w:p>
          <w:p w:rsidR="002D2BBE" w:rsidRPr="00ED3CC0" w:rsidRDefault="002D2BBE" w:rsidP="00DF436A">
            <w:pPr>
              <w:numPr>
                <w:ilvl w:val="0"/>
                <w:numId w:val="8"/>
              </w:numPr>
              <w:tabs>
                <w:tab w:val="left" w:pos="176"/>
              </w:tabs>
              <w:ind w:left="0" w:right="57" w:firstLine="34"/>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самовільний видобуток надр;</w:t>
            </w:r>
          </w:p>
          <w:p w:rsidR="002D2BBE" w:rsidRPr="00ED3CC0" w:rsidRDefault="002D2BBE" w:rsidP="00DF436A">
            <w:pPr>
              <w:numPr>
                <w:ilvl w:val="0"/>
                <w:numId w:val="8"/>
              </w:numPr>
              <w:tabs>
                <w:tab w:val="left" w:pos="176"/>
              </w:tabs>
              <w:ind w:left="34" w:right="57" w:hanging="34"/>
              <w:contextualSpacing/>
              <w:rPr>
                <w:rFonts w:ascii="Times New Roman" w:eastAsia="Calibri" w:hAnsi="Times New Roman" w:cs="Times New Roman"/>
                <w:color w:val="000000"/>
                <w:sz w:val="24"/>
                <w:szCs w:val="24"/>
                <w:lang w:val="uk-UA"/>
              </w:rPr>
            </w:pPr>
            <w:r w:rsidRPr="00ED3CC0">
              <w:rPr>
                <w:rFonts w:ascii="Times New Roman" w:eastAsia="Calibri" w:hAnsi="Times New Roman" w:cs="Times New Roman"/>
                <w:color w:val="000000"/>
                <w:sz w:val="24"/>
                <w:szCs w:val="24"/>
                <w:lang w:val="uk-UA"/>
              </w:rPr>
              <w:t>самовільне використання прісної води;</w:t>
            </w:r>
          </w:p>
        </w:tc>
      </w:tr>
      <w:tr w:rsidR="002D2BBE" w:rsidRPr="00ED3CC0" w:rsidTr="00DF436A">
        <w:tc>
          <w:tcPr>
            <w:tcW w:w="3227" w:type="dxa"/>
          </w:tcPr>
          <w:p w:rsidR="002D2BBE" w:rsidRPr="00ED3CC0" w:rsidRDefault="002D2BBE" w:rsidP="00DF436A">
            <w:pPr>
              <w:numPr>
                <w:ilvl w:val="0"/>
                <w:numId w:val="7"/>
              </w:numPr>
              <w:tabs>
                <w:tab w:val="left" w:pos="426"/>
              </w:tabs>
              <w:ind w:left="284" w:right="57" w:hanging="284"/>
              <w:contextualSpacing/>
              <w:rPr>
                <w:rFonts w:ascii="Times New Roman" w:eastAsia="Calibri" w:hAnsi="Times New Roman" w:cs="Times New Roman"/>
                <w:sz w:val="24"/>
                <w:szCs w:val="24"/>
                <w:lang w:val="uk-UA"/>
              </w:rPr>
            </w:pPr>
            <w:r w:rsidRPr="00ED3CC0">
              <w:rPr>
                <w:rFonts w:ascii="Times New Roman" w:eastAsia="Calibri" w:hAnsi="Times New Roman" w:cs="Times New Roman"/>
                <w:sz w:val="24"/>
                <w:szCs w:val="24"/>
                <w:lang w:val="uk-UA"/>
              </w:rPr>
              <w:t>Руйнування екосистеми</w:t>
            </w:r>
          </w:p>
        </w:tc>
        <w:tc>
          <w:tcPr>
            <w:tcW w:w="6344" w:type="dxa"/>
          </w:tcPr>
          <w:p w:rsidR="002D2BBE" w:rsidRPr="00ED3CC0" w:rsidRDefault="002D2BBE" w:rsidP="00DF436A">
            <w:pPr>
              <w:numPr>
                <w:ilvl w:val="0"/>
                <w:numId w:val="8"/>
              </w:numPr>
              <w:tabs>
                <w:tab w:val="left" w:pos="426"/>
              </w:tabs>
              <w:ind w:left="176" w:right="57" w:hanging="142"/>
              <w:contextualSpacing/>
              <w:rPr>
                <w:rFonts w:ascii="Times New Roman" w:eastAsia="Calibri" w:hAnsi="Times New Roman" w:cs="Times New Roman"/>
                <w:sz w:val="24"/>
                <w:szCs w:val="24"/>
                <w:lang w:val="uk-UA"/>
              </w:rPr>
            </w:pPr>
            <w:r w:rsidRPr="00ED3CC0">
              <w:rPr>
                <w:rFonts w:ascii="Times New Roman" w:eastAsia="Calibri" w:hAnsi="Times New Roman" w:cs="Times New Roman"/>
                <w:sz w:val="24"/>
                <w:szCs w:val="24"/>
                <w:lang w:val="uk-UA"/>
              </w:rPr>
              <w:t xml:space="preserve">витоптування </w:t>
            </w:r>
            <w:r w:rsidR="002B02CB" w:rsidRPr="00ED3CC0">
              <w:rPr>
                <w:rFonts w:ascii="Times New Roman" w:eastAsia="Calibri" w:hAnsi="Times New Roman" w:cs="Times New Roman"/>
                <w:sz w:val="24"/>
                <w:szCs w:val="24"/>
                <w:lang w:val="uk-UA"/>
              </w:rPr>
              <w:t>ґрунтів</w:t>
            </w:r>
            <w:r w:rsidRPr="00ED3CC0">
              <w:rPr>
                <w:rFonts w:ascii="Times New Roman" w:eastAsia="Calibri" w:hAnsi="Times New Roman" w:cs="Times New Roman"/>
                <w:sz w:val="24"/>
                <w:szCs w:val="24"/>
                <w:lang w:val="uk-UA"/>
              </w:rPr>
              <w:t xml:space="preserve">, повені, надмірні опади; </w:t>
            </w:r>
          </w:p>
          <w:p w:rsidR="002D2BBE" w:rsidRDefault="002D2BBE" w:rsidP="00DF436A">
            <w:pPr>
              <w:numPr>
                <w:ilvl w:val="0"/>
                <w:numId w:val="8"/>
              </w:numPr>
              <w:tabs>
                <w:tab w:val="left" w:pos="426"/>
              </w:tabs>
              <w:ind w:left="176" w:right="57" w:hanging="142"/>
              <w:contextualSpacing/>
              <w:rPr>
                <w:rFonts w:ascii="Times New Roman" w:eastAsia="Calibri" w:hAnsi="Times New Roman" w:cs="Times New Roman"/>
                <w:color w:val="FF0000"/>
                <w:sz w:val="28"/>
                <w:szCs w:val="28"/>
                <w:lang w:val="uk-UA"/>
              </w:rPr>
            </w:pPr>
            <w:r w:rsidRPr="00ED3CC0">
              <w:rPr>
                <w:rFonts w:ascii="Times New Roman" w:eastAsia="Calibri" w:hAnsi="Times New Roman" w:cs="Times New Roman"/>
                <w:sz w:val="24"/>
                <w:szCs w:val="24"/>
                <w:lang w:val="uk-UA"/>
              </w:rPr>
              <w:t>порушення популяції</w:t>
            </w:r>
            <w:r w:rsidRPr="00ED3CC0">
              <w:rPr>
                <w:rFonts w:ascii="Times New Roman" w:eastAsia="Calibri" w:hAnsi="Times New Roman" w:cs="Times New Roman"/>
                <w:color w:val="FF0000"/>
                <w:sz w:val="28"/>
                <w:szCs w:val="28"/>
                <w:lang w:val="uk-UA"/>
              </w:rPr>
              <w:t xml:space="preserve">; </w:t>
            </w:r>
          </w:p>
          <w:p w:rsidR="002D2BBE" w:rsidRPr="00DE0119" w:rsidRDefault="002D2BBE" w:rsidP="00DF436A">
            <w:pPr>
              <w:numPr>
                <w:ilvl w:val="0"/>
                <w:numId w:val="8"/>
              </w:numPr>
              <w:tabs>
                <w:tab w:val="left" w:pos="426"/>
              </w:tabs>
              <w:ind w:left="176" w:right="57" w:hanging="142"/>
              <w:contextualSpacing/>
              <w:rPr>
                <w:rFonts w:ascii="Times New Roman" w:eastAsia="Calibri" w:hAnsi="Times New Roman" w:cs="Times New Roman"/>
                <w:sz w:val="24"/>
                <w:szCs w:val="24"/>
                <w:lang w:val="uk-UA"/>
              </w:rPr>
            </w:pPr>
            <w:r w:rsidRPr="00DE0119">
              <w:rPr>
                <w:rFonts w:ascii="Times New Roman" w:eastAsia="Calibri" w:hAnsi="Times New Roman" w:cs="Times New Roman"/>
                <w:sz w:val="24"/>
                <w:szCs w:val="24"/>
                <w:lang w:val="uk-UA"/>
              </w:rPr>
              <w:t>підрив Каховського водосховища;</w:t>
            </w:r>
          </w:p>
          <w:p w:rsidR="002D2BBE" w:rsidRPr="00DE0119" w:rsidRDefault="002D2BBE" w:rsidP="00DF436A">
            <w:pPr>
              <w:numPr>
                <w:ilvl w:val="0"/>
                <w:numId w:val="8"/>
              </w:numPr>
              <w:tabs>
                <w:tab w:val="left" w:pos="426"/>
              </w:tabs>
              <w:ind w:left="176" w:right="57" w:hanging="142"/>
              <w:contextualSpacing/>
              <w:rPr>
                <w:rFonts w:ascii="Times New Roman" w:eastAsia="Calibri" w:hAnsi="Times New Roman" w:cs="Times New Roman"/>
                <w:color w:val="FF0000"/>
                <w:sz w:val="28"/>
                <w:szCs w:val="28"/>
                <w:lang w:val="uk-UA"/>
              </w:rPr>
            </w:pPr>
            <w:r>
              <w:rPr>
                <w:rFonts w:ascii="Times New Roman" w:eastAsia="Calibri" w:hAnsi="Times New Roman" w:cs="Times New Roman"/>
                <w:sz w:val="24"/>
                <w:szCs w:val="24"/>
                <w:lang w:val="uk-UA"/>
              </w:rPr>
              <w:t>зміна ландшафту;</w:t>
            </w:r>
          </w:p>
          <w:p w:rsidR="002D2BBE" w:rsidRPr="00ED3CC0" w:rsidRDefault="002D2BBE" w:rsidP="00DF436A">
            <w:pPr>
              <w:numPr>
                <w:ilvl w:val="0"/>
                <w:numId w:val="8"/>
              </w:numPr>
              <w:tabs>
                <w:tab w:val="left" w:pos="426"/>
              </w:tabs>
              <w:ind w:left="176" w:right="57" w:hanging="142"/>
              <w:contextualSpacing/>
              <w:rPr>
                <w:rFonts w:ascii="Times New Roman" w:eastAsia="Calibri" w:hAnsi="Times New Roman" w:cs="Times New Roman"/>
                <w:color w:val="FF0000"/>
                <w:sz w:val="28"/>
                <w:szCs w:val="28"/>
                <w:lang w:val="uk-UA"/>
              </w:rPr>
            </w:pPr>
            <w:r>
              <w:rPr>
                <w:rFonts w:ascii="Times New Roman" w:eastAsia="Calibri" w:hAnsi="Times New Roman" w:cs="Times New Roman"/>
                <w:sz w:val="24"/>
                <w:szCs w:val="24"/>
                <w:lang w:val="uk-UA"/>
              </w:rPr>
              <w:t>затоплення територій;</w:t>
            </w:r>
          </w:p>
          <w:p w:rsidR="002D2BBE" w:rsidRPr="00ED3CC0" w:rsidRDefault="002D2BBE" w:rsidP="00DF436A">
            <w:pPr>
              <w:numPr>
                <w:ilvl w:val="0"/>
                <w:numId w:val="8"/>
              </w:numPr>
              <w:tabs>
                <w:tab w:val="left" w:pos="176"/>
              </w:tabs>
              <w:ind w:left="176" w:right="57" w:hanging="176"/>
              <w:contextualSpacing/>
              <w:rPr>
                <w:rFonts w:ascii="Times New Roman" w:eastAsia="Calibri" w:hAnsi="Times New Roman" w:cs="Times New Roman"/>
                <w:sz w:val="24"/>
                <w:szCs w:val="24"/>
                <w:lang w:val="uk-UA"/>
              </w:rPr>
            </w:pPr>
            <w:r w:rsidRPr="00ED3CC0">
              <w:rPr>
                <w:rFonts w:ascii="Times New Roman" w:eastAsia="Calibri" w:hAnsi="Times New Roman" w:cs="Times New Roman"/>
                <w:color w:val="202122"/>
                <w:sz w:val="24"/>
                <w:szCs w:val="24"/>
                <w:shd w:val="clear" w:color="auto" w:fill="FFFFFF"/>
                <w:lang w:val="uk-UA"/>
              </w:rPr>
              <w:t xml:space="preserve">інтродукція </w:t>
            </w:r>
            <w:proofErr w:type="spellStart"/>
            <w:r w:rsidRPr="00ED3CC0">
              <w:rPr>
                <w:rFonts w:ascii="Times New Roman" w:eastAsia="Calibri" w:hAnsi="Times New Roman" w:cs="Times New Roman"/>
                <w:color w:val="202122"/>
                <w:sz w:val="24"/>
                <w:szCs w:val="24"/>
                <w:shd w:val="clear" w:color="auto" w:fill="FFFFFF"/>
                <w:lang w:val="uk-UA"/>
              </w:rPr>
              <w:t>інвазівних</w:t>
            </w:r>
            <w:proofErr w:type="spellEnd"/>
            <w:r w:rsidRPr="00ED3CC0">
              <w:rPr>
                <w:rFonts w:ascii="Times New Roman" w:eastAsia="Calibri" w:hAnsi="Times New Roman" w:cs="Times New Roman"/>
                <w:color w:val="202122"/>
                <w:sz w:val="24"/>
                <w:szCs w:val="24"/>
                <w:shd w:val="clear" w:color="auto" w:fill="FFFFFF"/>
                <w:lang w:val="uk-UA"/>
              </w:rPr>
              <w:t xml:space="preserve"> видів</w:t>
            </w:r>
            <w:r w:rsidRPr="00ED3CC0">
              <w:rPr>
                <w:rFonts w:ascii="Arial" w:eastAsia="Calibri" w:hAnsi="Arial" w:cs="Arial"/>
                <w:color w:val="202122"/>
                <w:sz w:val="21"/>
                <w:szCs w:val="21"/>
                <w:shd w:val="clear" w:color="auto" w:fill="FFFFFF"/>
                <w:lang w:val="uk-UA"/>
              </w:rPr>
              <w:t>.</w:t>
            </w:r>
            <w:r w:rsidRPr="00ED3CC0">
              <w:rPr>
                <w:rFonts w:ascii="Arial" w:eastAsia="Calibri" w:hAnsi="Arial" w:cs="Arial"/>
                <w:color w:val="202122"/>
                <w:sz w:val="21"/>
                <w:szCs w:val="21"/>
                <w:shd w:val="clear" w:color="auto" w:fill="FFFFFF"/>
              </w:rPr>
              <w:t> </w:t>
            </w:r>
            <w:r w:rsidRPr="00ED3CC0">
              <w:rPr>
                <w:rFonts w:ascii="Times New Roman" w:eastAsia="Calibri" w:hAnsi="Times New Roman" w:cs="Times New Roman"/>
                <w:sz w:val="24"/>
                <w:szCs w:val="24"/>
                <w:lang w:val="uk-UA"/>
              </w:rPr>
              <w:t xml:space="preserve"> </w:t>
            </w:r>
          </w:p>
        </w:tc>
      </w:tr>
    </w:tbl>
    <w:p w:rsidR="002D2BBE" w:rsidRPr="00ED3CC0" w:rsidRDefault="002D2BBE" w:rsidP="002D2BBE">
      <w:pPr>
        <w:spacing w:after="0" w:line="360" w:lineRule="auto"/>
        <w:ind w:right="57" w:firstLine="567"/>
        <w:jc w:val="both"/>
        <w:rPr>
          <w:rFonts w:ascii="Times New Roman" w:eastAsia="Calibri" w:hAnsi="Times New Roman" w:cs="Times New Roman"/>
          <w:i/>
          <w:iCs/>
          <w:sz w:val="24"/>
          <w:szCs w:val="24"/>
          <w:lang w:val="uk-UA"/>
        </w:rPr>
      </w:pPr>
      <w:r w:rsidRPr="00ED3CC0">
        <w:rPr>
          <w:rFonts w:ascii="Times New Roman" w:eastAsia="Calibri" w:hAnsi="Times New Roman" w:cs="Times New Roman"/>
          <w:i/>
          <w:iCs/>
          <w:sz w:val="24"/>
          <w:szCs w:val="24"/>
          <w:lang w:val="uk-UA"/>
        </w:rPr>
        <w:t>Джерело: розробка автор</w:t>
      </w:r>
      <w:r w:rsidR="00FE1FD6">
        <w:rPr>
          <w:rFonts w:ascii="Times New Roman" w:eastAsia="Calibri" w:hAnsi="Times New Roman" w:cs="Times New Roman"/>
          <w:i/>
          <w:iCs/>
          <w:sz w:val="24"/>
          <w:szCs w:val="24"/>
          <w:lang w:val="uk-UA"/>
        </w:rPr>
        <w:t>ів</w:t>
      </w:r>
      <w:r w:rsidRPr="00ED3CC0">
        <w:rPr>
          <w:rFonts w:ascii="Times New Roman" w:eastAsia="Calibri" w:hAnsi="Times New Roman" w:cs="Times New Roman"/>
          <w:i/>
          <w:iCs/>
          <w:sz w:val="24"/>
          <w:szCs w:val="24"/>
          <w:lang w:val="uk-UA"/>
        </w:rPr>
        <w:t>.</w:t>
      </w:r>
    </w:p>
    <w:p w:rsidR="00CD65DD" w:rsidRDefault="00CD65DD" w:rsidP="0093455E">
      <w:pPr>
        <w:spacing w:after="0" w:line="240" w:lineRule="auto"/>
        <w:ind w:firstLine="567"/>
        <w:jc w:val="both"/>
        <w:rPr>
          <w:rFonts w:ascii="Times New Roman" w:eastAsia="Calibri" w:hAnsi="Times New Roman" w:cs="Times New Roman"/>
          <w:sz w:val="28"/>
          <w:szCs w:val="28"/>
          <w:lang w:val="uk-UA"/>
        </w:rPr>
      </w:pPr>
      <w:r w:rsidRPr="0093455E">
        <w:rPr>
          <w:rFonts w:ascii="Times New Roman" w:eastAsia="Calibri" w:hAnsi="Times New Roman" w:cs="Times New Roman"/>
          <w:sz w:val="28"/>
          <w:szCs w:val="28"/>
          <w:lang w:val="uk-UA"/>
        </w:rPr>
        <w:t>Росія у своїх атаках на українськ</w:t>
      </w:r>
      <w:r w:rsidR="006078B7" w:rsidRPr="0093455E">
        <w:rPr>
          <w:rFonts w:ascii="Times New Roman" w:eastAsia="Calibri" w:hAnsi="Times New Roman" w:cs="Times New Roman"/>
          <w:sz w:val="28"/>
          <w:szCs w:val="28"/>
          <w:lang w:val="uk-UA"/>
        </w:rPr>
        <w:t xml:space="preserve">і </w:t>
      </w:r>
      <w:r w:rsidR="00FE1FD6">
        <w:rPr>
          <w:rFonts w:ascii="Times New Roman" w:eastAsia="Calibri" w:hAnsi="Times New Roman" w:cs="Times New Roman"/>
          <w:sz w:val="28"/>
          <w:szCs w:val="28"/>
          <w:lang w:val="uk-UA"/>
        </w:rPr>
        <w:t>простори</w:t>
      </w:r>
      <w:r w:rsidRPr="0093455E">
        <w:rPr>
          <w:rFonts w:ascii="Times New Roman" w:eastAsia="Calibri" w:hAnsi="Times New Roman" w:cs="Times New Roman"/>
          <w:sz w:val="28"/>
          <w:szCs w:val="28"/>
          <w:lang w:val="uk-UA"/>
        </w:rPr>
        <w:t xml:space="preserve"> застосовує </w:t>
      </w:r>
      <w:r w:rsidR="0093455E">
        <w:rPr>
          <w:rFonts w:ascii="Times New Roman" w:eastAsia="Calibri" w:hAnsi="Times New Roman" w:cs="Times New Roman"/>
          <w:sz w:val="28"/>
          <w:szCs w:val="28"/>
          <w:lang w:val="uk-UA"/>
        </w:rPr>
        <w:t>види</w:t>
      </w:r>
      <w:r w:rsidRPr="0093455E">
        <w:rPr>
          <w:rFonts w:ascii="Times New Roman" w:eastAsia="Calibri" w:hAnsi="Times New Roman" w:cs="Times New Roman"/>
          <w:sz w:val="28"/>
          <w:szCs w:val="28"/>
          <w:lang w:val="uk-UA"/>
        </w:rPr>
        <w:t xml:space="preserve"> ракет, які </w:t>
      </w:r>
      <w:r w:rsidR="00DE5688">
        <w:rPr>
          <w:rFonts w:ascii="Times New Roman" w:eastAsia="Calibri" w:hAnsi="Times New Roman" w:cs="Times New Roman"/>
          <w:sz w:val="28"/>
          <w:szCs w:val="28"/>
          <w:lang w:val="uk-UA"/>
        </w:rPr>
        <w:t xml:space="preserve">знищують </w:t>
      </w:r>
      <w:r w:rsidR="00FE1FD6">
        <w:rPr>
          <w:rFonts w:ascii="Times New Roman" w:eastAsia="Calibri" w:hAnsi="Times New Roman" w:cs="Times New Roman"/>
          <w:sz w:val="28"/>
          <w:szCs w:val="28"/>
          <w:lang w:val="uk-UA"/>
        </w:rPr>
        <w:t>територію</w:t>
      </w:r>
      <w:r w:rsidR="00677DBB" w:rsidRPr="00677DBB">
        <w:rPr>
          <w:rFonts w:ascii="Times New Roman" w:eastAsia="Calibri" w:hAnsi="Times New Roman" w:cs="Times New Roman"/>
          <w:sz w:val="28"/>
          <w:szCs w:val="28"/>
          <w:lang w:val="uk-UA"/>
        </w:rPr>
        <w:t xml:space="preserve"> </w:t>
      </w:r>
      <w:r w:rsidR="00677DBB">
        <w:rPr>
          <w:rFonts w:ascii="Times New Roman" w:eastAsia="Calibri" w:hAnsi="Times New Roman" w:cs="Times New Roman"/>
          <w:sz w:val="28"/>
          <w:szCs w:val="28"/>
          <w:lang w:val="uk-UA"/>
        </w:rPr>
        <w:t>та</w:t>
      </w:r>
      <w:r w:rsidR="00677DBB" w:rsidRPr="00677DBB">
        <w:rPr>
          <w:rFonts w:ascii="Times New Roman" w:eastAsia="Calibri" w:hAnsi="Times New Roman" w:cs="Times New Roman"/>
          <w:sz w:val="28"/>
          <w:szCs w:val="28"/>
          <w:lang w:val="uk-UA"/>
        </w:rPr>
        <w:t xml:space="preserve"> </w:t>
      </w:r>
      <w:r w:rsidR="00677DBB">
        <w:rPr>
          <w:rFonts w:ascii="Times New Roman" w:eastAsia="Calibri" w:hAnsi="Times New Roman" w:cs="Times New Roman"/>
          <w:sz w:val="28"/>
          <w:szCs w:val="28"/>
          <w:lang w:val="uk-UA"/>
        </w:rPr>
        <w:t>інфраструктуру</w:t>
      </w:r>
      <w:r w:rsidR="00DE5688">
        <w:rPr>
          <w:rFonts w:ascii="Times New Roman" w:eastAsia="Calibri" w:hAnsi="Times New Roman" w:cs="Times New Roman"/>
          <w:sz w:val="28"/>
          <w:szCs w:val="28"/>
          <w:lang w:val="uk-UA"/>
        </w:rPr>
        <w:t>,</w:t>
      </w:r>
      <w:r w:rsidR="004A60F3" w:rsidRPr="0093455E">
        <w:rPr>
          <w:rFonts w:ascii="Times New Roman" w:eastAsia="Calibri" w:hAnsi="Times New Roman" w:cs="Times New Roman"/>
          <w:sz w:val="28"/>
          <w:szCs w:val="28"/>
          <w:lang w:val="uk-UA"/>
        </w:rPr>
        <w:t xml:space="preserve"> що </w:t>
      </w:r>
      <w:r w:rsidR="00677DBB">
        <w:rPr>
          <w:rFonts w:ascii="Times New Roman" w:eastAsia="Calibri" w:hAnsi="Times New Roman" w:cs="Times New Roman"/>
          <w:sz w:val="28"/>
          <w:szCs w:val="28"/>
          <w:lang w:val="uk-UA"/>
        </w:rPr>
        <w:t>зумовлює</w:t>
      </w:r>
      <w:r w:rsidR="004A60F3" w:rsidRPr="0093455E">
        <w:rPr>
          <w:rFonts w:ascii="Times New Roman" w:eastAsia="Calibri" w:hAnsi="Times New Roman" w:cs="Times New Roman"/>
          <w:sz w:val="28"/>
          <w:szCs w:val="28"/>
          <w:lang w:val="uk-UA"/>
        </w:rPr>
        <w:t xml:space="preserve"> небезпеку екології </w:t>
      </w:r>
      <w:r w:rsidRPr="0093455E">
        <w:rPr>
          <w:rFonts w:ascii="Times New Roman" w:eastAsia="Calibri" w:hAnsi="Times New Roman" w:cs="Times New Roman"/>
          <w:sz w:val="28"/>
          <w:szCs w:val="28"/>
          <w:lang w:val="uk-UA"/>
        </w:rPr>
        <w:t xml:space="preserve"> </w:t>
      </w:r>
      <w:r w:rsidR="004A60F3" w:rsidRPr="0093455E">
        <w:rPr>
          <w:rFonts w:ascii="Times New Roman" w:eastAsia="Calibri" w:hAnsi="Times New Roman" w:cs="Times New Roman"/>
          <w:sz w:val="28"/>
          <w:szCs w:val="28"/>
          <w:lang w:val="uk-UA"/>
        </w:rPr>
        <w:t>України</w:t>
      </w:r>
      <w:r w:rsidR="0093455E">
        <w:rPr>
          <w:rFonts w:ascii="Times New Roman" w:eastAsia="Calibri" w:hAnsi="Times New Roman" w:cs="Times New Roman"/>
          <w:sz w:val="28"/>
          <w:szCs w:val="28"/>
          <w:lang w:val="uk-UA"/>
        </w:rPr>
        <w:t xml:space="preserve"> (табл.</w:t>
      </w:r>
      <w:r w:rsidR="00C3415E">
        <w:rPr>
          <w:rFonts w:ascii="Times New Roman" w:eastAsia="Calibri" w:hAnsi="Times New Roman" w:cs="Times New Roman"/>
          <w:sz w:val="28"/>
          <w:szCs w:val="28"/>
          <w:lang w:val="uk-UA"/>
        </w:rPr>
        <w:t>2</w:t>
      </w:r>
      <w:r w:rsidR="0093455E">
        <w:rPr>
          <w:rFonts w:ascii="Times New Roman" w:eastAsia="Calibri" w:hAnsi="Times New Roman" w:cs="Times New Roman"/>
          <w:sz w:val="28"/>
          <w:szCs w:val="28"/>
          <w:lang w:val="uk-UA"/>
        </w:rPr>
        <w:t>)</w:t>
      </w:r>
      <w:r w:rsidR="004A60F3" w:rsidRPr="0093455E">
        <w:rPr>
          <w:rFonts w:ascii="Times New Roman" w:eastAsia="Calibri" w:hAnsi="Times New Roman" w:cs="Times New Roman"/>
          <w:sz w:val="28"/>
          <w:szCs w:val="28"/>
          <w:lang w:val="uk-UA"/>
        </w:rPr>
        <w:t xml:space="preserve">. </w:t>
      </w:r>
    </w:p>
    <w:p w:rsidR="0093455E" w:rsidRDefault="0093455E" w:rsidP="0093455E">
      <w:pPr>
        <w:spacing w:after="0" w:line="240" w:lineRule="auto"/>
        <w:ind w:firstLine="567"/>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Таблиця </w:t>
      </w:r>
      <w:r w:rsidR="00C3415E">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 xml:space="preserve"> </w:t>
      </w:r>
    </w:p>
    <w:p w:rsidR="0093455E" w:rsidRPr="0093455E" w:rsidRDefault="002D2BBE" w:rsidP="002D2BBE">
      <w:pPr>
        <w:spacing w:after="0" w:line="240" w:lineRule="auto"/>
        <w:ind w:firstLine="567"/>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Технічні характеристики ракет</w:t>
      </w:r>
    </w:p>
    <w:tbl>
      <w:tblPr>
        <w:tblStyle w:val="a6"/>
        <w:tblW w:w="9571" w:type="dxa"/>
        <w:tblLayout w:type="fixed"/>
        <w:tblLook w:val="04A0" w:firstRow="1" w:lastRow="0" w:firstColumn="1" w:lastColumn="0" w:noHBand="0" w:noVBand="1"/>
      </w:tblPr>
      <w:tblGrid>
        <w:gridCol w:w="556"/>
        <w:gridCol w:w="1679"/>
        <w:gridCol w:w="1275"/>
        <w:gridCol w:w="1276"/>
        <w:gridCol w:w="1134"/>
        <w:gridCol w:w="1134"/>
        <w:gridCol w:w="1276"/>
        <w:gridCol w:w="1241"/>
      </w:tblGrid>
      <w:tr w:rsidR="007F4CD4" w:rsidRPr="00CD65DD" w:rsidTr="007F4CD4">
        <w:tc>
          <w:tcPr>
            <w:tcW w:w="556" w:type="dxa"/>
          </w:tcPr>
          <w:p w:rsidR="007F4CD4" w:rsidRPr="007F4CD4" w:rsidRDefault="007F4CD4" w:rsidP="00CD65DD">
            <w:pPr>
              <w:rPr>
                <w:rFonts w:ascii="Times New Roman" w:eastAsia="Calibri" w:hAnsi="Times New Roman" w:cs="Times New Roman"/>
                <w:color w:val="000000"/>
                <w:sz w:val="24"/>
                <w:szCs w:val="24"/>
                <w:lang w:val="uk-UA"/>
              </w:rPr>
            </w:pPr>
            <w:r w:rsidRPr="007F4CD4">
              <w:rPr>
                <w:rFonts w:ascii="Times New Roman" w:eastAsia="Calibri" w:hAnsi="Times New Roman" w:cs="Times New Roman"/>
                <w:color w:val="000000"/>
                <w:sz w:val="24"/>
                <w:szCs w:val="24"/>
                <w:lang w:val="uk-UA"/>
              </w:rPr>
              <w:t>№ з/п</w:t>
            </w:r>
          </w:p>
        </w:tc>
        <w:tc>
          <w:tcPr>
            <w:tcW w:w="1679" w:type="dxa"/>
          </w:tcPr>
          <w:p w:rsidR="007F4CD4" w:rsidRPr="007F4CD4" w:rsidRDefault="007F4CD4" w:rsidP="00CD65DD">
            <w:pPr>
              <w:rPr>
                <w:rFonts w:ascii="Times New Roman" w:eastAsia="Calibri" w:hAnsi="Times New Roman" w:cs="Times New Roman"/>
                <w:color w:val="000000"/>
                <w:sz w:val="24"/>
                <w:szCs w:val="24"/>
                <w:lang w:val="uk-UA"/>
              </w:rPr>
            </w:pPr>
            <w:r w:rsidRPr="007F4CD4">
              <w:rPr>
                <w:rFonts w:ascii="Times New Roman" w:eastAsia="Calibri" w:hAnsi="Times New Roman" w:cs="Times New Roman"/>
                <w:color w:val="000000"/>
                <w:sz w:val="24"/>
                <w:szCs w:val="24"/>
                <w:lang w:val="uk-UA"/>
              </w:rPr>
              <w:t xml:space="preserve">Оціночна </w:t>
            </w:r>
          </w:p>
          <w:p w:rsidR="007F4CD4" w:rsidRPr="007F4CD4" w:rsidRDefault="007F4CD4" w:rsidP="00CD65DD">
            <w:pPr>
              <w:rPr>
                <w:rFonts w:ascii="Times New Roman" w:eastAsia="Calibri" w:hAnsi="Times New Roman" w:cs="Times New Roman"/>
                <w:color w:val="000000"/>
                <w:sz w:val="24"/>
                <w:szCs w:val="24"/>
                <w:lang w:val="uk-UA"/>
              </w:rPr>
            </w:pPr>
            <w:r w:rsidRPr="007F4CD4">
              <w:rPr>
                <w:rFonts w:ascii="Times New Roman" w:eastAsia="Calibri" w:hAnsi="Times New Roman" w:cs="Times New Roman"/>
                <w:color w:val="000000"/>
                <w:sz w:val="24"/>
                <w:szCs w:val="24"/>
                <w:lang w:val="uk-UA"/>
              </w:rPr>
              <w:t>категорія</w:t>
            </w:r>
          </w:p>
        </w:tc>
        <w:tc>
          <w:tcPr>
            <w:tcW w:w="7336" w:type="dxa"/>
            <w:gridSpan w:val="6"/>
          </w:tcPr>
          <w:p w:rsidR="007F4CD4" w:rsidRPr="007F4CD4" w:rsidRDefault="007F4CD4" w:rsidP="00CD65DD">
            <w:pPr>
              <w:jc w:val="center"/>
              <w:rPr>
                <w:rFonts w:ascii="Times New Roman" w:eastAsia="Calibri" w:hAnsi="Times New Roman" w:cs="Times New Roman"/>
                <w:color w:val="000000"/>
                <w:sz w:val="24"/>
                <w:szCs w:val="24"/>
                <w:lang w:val="uk-UA"/>
              </w:rPr>
            </w:pPr>
            <w:r w:rsidRPr="007F4CD4">
              <w:rPr>
                <w:rFonts w:ascii="Times New Roman" w:eastAsia="Calibri" w:hAnsi="Times New Roman" w:cs="Times New Roman"/>
                <w:color w:val="000000"/>
                <w:sz w:val="24"/>
                <w:szCs w:val="24"/>
                <w:lang w:val="uk-UA"/>
              </w:rPr>
              <w:t>Вид ракети</w:t>
            </w:r>
          </w:p>
        </w:tc>
      </w:tr>
      <w:tr w:rsidR="007F4CD4" w:rsidRPr="00CD65DD" w:rsidTr="007F4CD4">
        <w:tc>
          <w:tcPr>
            <w:tcW w:w="556" w:type="dxa"/>
          </w:tcPr>
          <w:p w:rsidR="007F4CD4" w:rsidRPr="007F4CD4" w:rsidRDefault="007F4CD4" w:rsidP="00CD65DD">
            <w:pPr>
              <w:rPr>
                <w:rFonts w:ascii="Times New Roman" w:eastAsia="Calibri" w:hAnsi="Times New Roman" w:cs="Times New Roman"/>
                <w:color w:val="000000"/>
                <w:sz w:val="24"/>
                <w:szCs w:val="24"/>
                <w:lang w:val="uk-UA"/>
              </w:rPr>
            </w:pPr>
            <w:r w:rsidRPr="007F4CD4">
              <w:rPr>
                <w:rFonts w:ascii="Times New Roman" w:eastAsia="Calibri" w:hAnsi="Times New Roman" w:cs="Times New Roman"/>
                <w:color w:val="000000"/>
                <w:sz w:val="24"/>
                <w:szCs w:val="24"/>
                <w:lang w:val="uk-UA"/>
              </w:rPr>
              <w:t>1</w:t>
            </w:r>
          </w:p>
        </w:tc>
        <w:tc>
          <w:tcPr>
            <w:tcW w:w="1679" w:type="dxa"/>
          </w:tcPr>
          <w:p w:rsidR="007F4CD4" w:rsidRPr="007F4CD4" w:rsidRDefault="007F4CD4" w:rsidP="00CD65DD">
            <w:pPr>
              <w:rPr>
                <w:rFonts w:ascii="Times New Roman" w:eastAsia="Calibri" w:hAnsi="Times New Roman" w:cs="Times New Roman"/>
                <w:color w:val="000000"/>
                <w:sz w:val="24"/>
                <w:szCs w:val="24"/>
                <w:lang w:val="uk-UA"/>
              </w:rPr>
            </w:pPr>
            <w:r w:rsidRPr="007F4CD4">
              <w:rPr>
                <w:rFonts w:ascii="Times New Roman" w:eastAsia="Calibri" w:hAnsi="Times New Roman" w:cs="Times New Roman"/>
                <w:color w:val="000000"/>
                <w:sz w:val="24"/>
                <w:szCs w:val="24"/>
                <w:lang w:val="uk-UA"/>
              </w:rPr>
              <w:t xml:space="preserve">Назва </w:t>
            </w:r>
          </w:p>
        </w:tc>
        <w:tc>
          <w:tcPr>
            <w:tcW w:w="1275" w:type="dxa"/>
          </w:tcPr>
          <w:p w:rsidR="00866362" w:rsidRDefault="007F4CD4" w:rsidP="00CD65DD">
            <w:pPr>
              <w:rPr>
                <w:rFonts w:ascii="Times New Roman" w:eastAsia="Calibri" w:hAnsi="Times New Roman" w:cs="Times New Roman"/>
                <w:color w:val="000000"/>
                <w:sz w:val="24"/>
                <w:szCs w:val="24"/>
                <w:lang w:val="uk-UA"/>
              </w:rPr>
            </w:pPr>
            <w:r w:rsidRPr="007F4CD4">
              <w:rPr>
                <w:rFonts w:ascii="Times New Roman" w:eastAsia="Calibri" w:hAnsi="Times New Roman" w:cs="Times New Roman"/>
                <w:color w:val="000000"/>
                <w:sz w:val="24"/>
                <w:szCs w:val="24"/>
                <w:lang w:val="uk-UA"/>
              </w:rPr>
              <w:t>Крилата ракета</w:t>
            </w:r>
          </w:p>
          <w:p w:rsidR="007F4CD4" w:rsidRPr="007F4CD4" w:rsidRDefault="007F4CD4" w:rsidP="00CD65DD">
            <w:pPr>
              <w:rPr>
                <w:rFonts w:ascii="Times New Roman" w:eastAsia="Calibri" w:hAnsi="Times New Roman" w:cs="Times New Roman"/>
                <w:color w:val="000000"/>
                <w:sz w:val="24"/>
                <w:szCs w:val="24"/>
                <w:lang w:val="uk-UA"/>
              </w:rPr>
            </w:pPr>
            <w:r w:rsidRPr="007F4CD4">
              <w:rPr>
                <w:rFonts w:ascii="Times New Roman" w:eastAsia="Calibri" w:hAnsi="Times New Roman" w:cs="Times New Roman"/>
                <w:color w:val="000000"/>
                <w:sz w:val="24"/>
                <w:szCs w:val="24"/>
                <w:lang w:val="uk-UA"/>
              </w:rPr>
              <w:t xml:space="preserve"> Х-35У</w:t>
            </w:r>
          </w:p>
        </w:tc>
        <w:tc>
          <w:tcPr>
            <w:tcW w:w="1276" w:type="dxa"/>
          </w:tcPr>
          <w:p w:rsidR="00866362" w:rsidRDefault="007F4CD4" w:rsidP="007F4CD4">
            <w:pPr>
              <w:rPr>
                <w:rFonts w:ascii="Times New Roman" w:eastAsia="Calibri" w:hAnsi="Times New Roman" w:cs="Times New Roman"/>
                <w:color w:val="000000"/>
                <w:sz w:val="24"/>
                <w:szCs w:val="24"/>
                <w:lang w:val="uk-UA"/>
              </w:rPr>
            </w:pPr>
            <w:r w:rsidRPr="007F4CD4">
              <w:rPr>
                <w:rFonts w:ascii="Times New Roman" w:eastAsia="Calibri" w:hAnsi="Times New Roman" w:cs="Times New Roman"/>
                <w:color w:val="000000"/>
                <w:sz w:val="24"/>
                <w:szCs w:val="24"/>
                <w:lang w:val="uk-UA"/>
              </w:rPr>
              <w:t xml:space="preserve">Крилата ракета </w:t>
            </w:r>
          </w:p>
          <w:p w:rsidR="007F4CD4" w:rsidRPr="007F4CD4" w:rsidRDefault="007F4CD4" w:rsidP="007F4CD4">
            <w:pPr>
              <w:rPr>
                <w:rFonts w:ascii="Times New Roman" w:eastAsia="Calibri" w:hAnsi="Times New Roman" w:cs="Times New Roman"/>
                <w:color w:val="000000"/>
                <w:sz w:val="24"/>
                <w:szCs w:val="24"/>
                <w:lang w:val="uk-UA"/>
              </w:rPr>
            </w:pPr>
            <w:r w:rsidRPr="007F4CD4">
              <w:rPr>
                <w:rFonts w:ascii="Times New Roman" w:eastAsia="Calibri" w:hAnsi="Times New Roman" w:cs="Times New Roman"/>
                <w:color w:val="000000"/>
                <w:sz w:val="24"/>
                <w:szCs w:val="24"/>
                <w:lang w:val="uk-UA"/>
              </w:rPr>
              <w:t>Х-22</w:t>
            </w:r>
          </w:p>
        </w:tc>
        <w:tc>
          <w:tcPr>
            <w:tcW w:w="1134" w:type="dxa"/>
          </w:tcPr>
          <w:p w:rsidR="007F4CD4" w:rsidRPr="007F4CD4" w:rsidRDefault="007F4CD4" w:rsidP="00CD65DD">
            <w:pPr>
              <w:rPr>
                <w:rFonts w:ascii="Times New Roman" w:eastAsia="Calibri" w:hAnsi="Times New Roman" w:cs="Times New Roman"/>
                <w:color w:val="000000"/>
                <w:sz w:val="24"/>
                <w:szCs w:val="24"/>
                <w:lang w:val="uk-UA"/>
              </w:rPr>
            </w:pPr>
            <w:r w:rsidRPr="007F4CD4">
              <w:rPr>
                <w:rFonts w:ascii="Times New Roman" w:eastAsia="Calibri" w:hAnsi="Times New Roman" w:cs="Times New Roman"/>
                <w:color w:val="000000"/>
                <w:sz w:val="24"/>
                <w:szCs w:val="24"/>
                <w:lang w:val="uk-UA"/>
              </w:rPr>
              <w:t xml:space="preserve">Крилата ракета </w:t>
            </w:r>
          </w:p>
          <w:p w:rsidR="007F4CD4" w:rsidRPr="007F4CD4" w:rsidRDefault="007F4CD4" w:rsidP="00CD65DD">
            <w:pPr>
              <w:rPr>
                <w:rFonts w:ascii="Times New Roman" w:eastAsia="Calibri" w:hAnsi="Times New Roman" w:cs="Times New Roman"/>
                <w:color w:val="000000"/>
                <w:sz w:val="24"/>
                <w:szCs w:val="24"/>
                <w:lang w:val="uk-UA"/>
              </w:rPr>
            </w:pPr>
            <w:r w:rsidRPr="007F4CD4">
              <w:rPr>
                <w:rFonts w:ascii="Times New Roman" w:eastAsia="Calibri" w:hAnsi="Times New Roman" w:cs="Times New Roman"/>
                <w:color w:val="000000"/>
                <w:sz w:val="24"/>
                <w:szCs w:val="24"/>
                <w:lang w:val="uk-UA"/>
              </w:rPr>
              <w:t>Х-101</w:t>
            </w:r>
          </w:p>
        </w:tc>
        <w:tc>
          <w:tcPr>
            <w:tcW w:w="1134" w:type="dxa"/>
          </w:tcPr>
          <w:p w:rsidR="007F4CD4" w:rsidRPr="007F4CD4" w:rsidRDefault="007F4CD4" w:rsidP="00CD65DD">
            <w:pPr>
              <w:rPr>
                <w:rFonts w:ascii="Times New Roman" w:eastAsia="Calibri" w:hAnsi="Times New Roman" w:cs="Times New Roman"/>
                <w:color w:val="000000"/>
                <w:sz w:val="24"/>
                <w:szCs w:val="24"/>
                <w:lang w:val="uk-UA"/>
              </w:rPr>
            </w:pPr>
            <w:r w:rsidRPr="007F4CD4">
              <w:rPr>
                <w:rFonts w:ascii="Times New Roman" w:eastAsia="Calibri" w:hAnsi="Times New Roman" w:cs="Times New Roman"/>
                <w:color w:val="000000"/>
                <w:sz w:val="24"/>
                <w:szCs w:val="24"/>
                <w:lang w:val="uk-UA"/>
              </w:rPr>
              <w:t xml:space="preserve">Крилата ракета З-М14 </w:t>
            </w:r>
          </w:p>
        </w:tc>
        <w:tc>
          <w:tcPr>
            <w:tcW w:w="1276" w:type="dxa"/>
          </w:tcPr>
          <w:p w:rsidR="007F4CD4" w:rsidRPr="007F4CD4" w:rsidRDefault="007F4CD4" w:rsidP="00CD65DD">
            <w:pPr>
              <w:rPr>
                <w:rFonts w:ascii="Times New Roman" w:eastAsia="Calibri" w:hAnsi="Times New Roman" w:cs="Times New Roman"/>
                <w:color w:val="000000"/>
                <w:sz w:val="24"/>
                <w:szCs w:val="24"/>
                <w:lang w:val="uk-UA"/>
              </w:rPr>
            </w:pPr>
            <w:proofErr w:type="spellStart"/>
            <w:r w:rsidRPr="007F4CD4">
              <w:rPr>
                <w:rFonts w:ascii="Times New Roman" w:eastAsia="Calibri" w:hAnsi="Times New Roman" w:cs="Times New Roman"/>
                <w:color w:val="000000"/>
                <w:sz w:val="24"/>
                <w:szCs w:val="24"/>
                <w:lang w:val="uk-UA"/>
              </w:rPr>
              <w:t>Балістич</w:t>
            </w:r>
            <w:r w:rsidR="00866362">
              <w:rPr>
                <w:rFonts w:ascii="Times New Roman" w:eastAsia="Calibri" w:hAnsi="Times New Roman" w:cs="Times New Roman"/>
                <w:color w:val="000000"/>
                <w:sz w:val="24"/>
                <w:szCs w:val="24"/>
                <w:lang w:val="uk-UA"/>
              </w:rPr>
              <w:t>-</w:t>
            </w:r>
            <w:r w:rsidRPr="007F4CD4">
              <w:rPr>
                <w:rFonts w:ascii="Times New Roman" w:eastAsia="Calibri" w:hAnsi="Times New Roman" w:cs="Times New Roman"/>
                <w:color w:val="000000"/>
                <w:sz w:val="24"/>
                <w:szCs w:val="24"/>
                <w:lang w:val="uk-UA"/>
              </w:rPr>
              <w:t>на</w:t>
            </w:r>
            <w:proofErr w:type="spellEnd"/>
            <w:r w:rsidRPr="007F4CD4">
              <w:rPr>
                <w:rFonts w:ascii="Times New Roman" w:eastAsia="Calibri" w:hAnsi="Times New Roman" w:cs="Times New Roman"/>
                <w:color w:val="000000"/>
                <w:sz w:val="24"/>
                <w:szCs w:val="24"/>
                <w:lang w:val="uk-UA"/>
              </w:rPr>
              <w:t xml:space="preserve"> ракета  9М723 </w:t>
            </w:r>
          </w:p>
        </w:tc>
        <w:tc>
          <w:tcPr>
            <w:tcW w:w="1241" w:type="dxa"/>
          </w:tcPr>
          <w:p w:rsidR="007F4CD4" w:rsidRPr="007F4CD4" w:rsidRDefault="007F4CD4" w:rsidP="00CD65DD">
            <w:pPr>
              <w:rPr>
                <w:rFonts w:ascii="Times New Roman" w:eastAsia="Calibri" w:hAnsi="Times New Roman" w:cs="Times New Roman"/>
                <w:color w:val="000000"/>
                <w:sz w:val="24"/>
                <w:szCs w:val="24"/>
                <w:lang w:val="uk-UA"/>
              </w:rPr>
            </w:pPr>
            <w:proofErr w:type="spellStart"/>
            <w:r w:rsidRPr="007F4CD4">
              <w:rPr>
                <w:rFonts w:ascii="Times New Roman" w:eastAsia="Calibri" w:hAnsi="Times New Roman" w:cs="Times New Roman"/>
                <w:color w:val="000000"/>
                <w:sz w:val="24"/>
                <w:szCs w:val="24"/>
                <w:lang w:val="uk-UA"/>
              </w:rPr>
              <w:t>Балістич</w:t>
            </w:r>
            <w:r w:rsidR="00866362">
              <w:rPr>
                <w:rFonts w:ascii="Times New Roman" w:eastAsia="Calibri" w:hAnsi="Times New Roman" w:cs="Times New Roman"/>
                <w:color w:val="000000"/>
                <w:sz w:val="24"/>
                <w:szCs w:val="24"/>
                <w:lang w:val="uk-UA"/>
              </w:rPr>
              <w:t>-</w:t>
            </w:r>
            <w:r w:rsidRPr="007F4CD4">
              <w:rPr>
                <w:rFonts w:ascii="Times New Roman" w:eastAsia="Calibri" w:hAnsi="Times New Roman" w:cs="Times New Roman"/>
                <w:color w:val="000000"/>
                <w:sz w:val="24"/>
                <w:szCs w:val="24"/>
                <w:lang w:val="uk-UA"/>
              </w:rPr>
              <w:t>на</w:t>
            </w:r>
            <w:proofErr w:type="spellEnd"/>
            <w:r w:rsidRPr="007F4CD4">
              <w:rPr>
                <w:rFonts w:ascii="Times New Roman" w:eastAsia="Calibri" w:hAnsi="Times New Roman" w:cs="Times New Roman"/>
                <w:color w:val="000000"/>
                <w:sz w:val="24"/>
                <w:szCs w:val="24"/>
                <w:lang w:val="uk-UA"/>
              </w:rPr>
              <w:t xml:space="preserve"> ракета </w:t>
            </w:r>
          </w:p>
          <w:p w:rsidR="007F4CD4" w:rsidRPr="007F4CD4" w:rsidRDefault="007F4CD4" w:rsidP="00CD65DD">
            <w:pPr>
              <w:rPr>
                <w:rFonts w:ascii="Times New Roman" w:eastAsia="Calibri" w:hAnsi="Times New Roman" w:cs="Times New Roman"/>
                <w:color w:val="000000"/>
                <w:sz w:val="24"/>
                <w:szCs w:val="24"/>
                <w:lang w:val="uk-UA"/>
              </w:rPr>
            </w:pPr>
            <w:r w:rsidRPr="007F4CD4">
              <w:rPr>
                <w:rFonts w:ascii="Times New Roman" w:eastAsia="Calibri" w:hAnsi="Times New Roman" w:cs="Times New Roman"/>
                <w:color w:val="000000"/>
                <w:sz w:val="24"/>
                <w:szCs w:val="24"/>
                <w:lang w:val="uk-UA"/>
              </w:rPr>
              <w:t>Х-47М2 «</w:t>
            </w:r>
            <w:proofErr w:type="spellStart"/>
            <w:r w:rsidRPr="007F4CD4">
              <w:rPr>
                <w:rFonts w:ascii="Times New Roman" w:eastAsia="Calibri" w:hAnsi="Times New Roman" w:cs="Times New Roman"/>
                <w:color w:val="000000"/>
                <w:sz w:val="24"/>
                <w:szCs w:val="24"/>
                <w:lang w:val="uk-UA"/>
              </w:rPr>
              <w:t>Кінжал</w:t>
            </w:r>
            <w:proofErr w:type="spellEnd"/>
            <w:r w:rsidRPr="007F4CD4">
              <w:rPr>
                <w:rFonts w:ascii="Times New Roman" w:eastAsia="Calibri" w:hAnsi="Times New Roman" w:cs="Times New Roman"/>
                <w:color w:val="000000"/>
                <w:sz w:val="24"/>
                <w:szCs w:val="24"/>
                <w:lang w:val="uk-UA"/>
              </w:rPr>
              <w:t>»</w:t>
            </w:r>
          </w:p>
        </w:tc>
      </w:tr>
      <w:tr w:rsidR="007F4CD4" w:rsidRPr="00CD65DD" w:rsidTr="007F4CD4">
        <w:tc>
          <w:tcPr>
            <w:tcW w:w="556" w:type="dxa"/>
          </w:tcPr>
          <w:p w:rsidR="007F4CD4" w:rsidRPr="00CD65DD" w:rsidRDefault="007F4CD4" w:rsidP="00CD65DD">
            <w:pPr>
              <w:rPr>
                <w:rFonts w:ascii="Times New Roman" w:eastAsia="Calibri" w:hAnsi="Times New Roman" w:cs="Times New Roman"/>
                <w:color w:val="000000"/>
                <w:sz w:val="28"/>
                <w:szCs w:val="28"/>
                <w:lang w:val="uk-UA"/>
              </w:rPr>
            </w:pPr>
            <w:r w:rsidRPr="00CD65DD">
              <w:rPr>
                <w:rFonts w:ascii="Times New Roman" w:eastAsia="Calibri" w:hAnsi="Times New Roman" w:cs="Times New Roman"/>
                <w:color w:val="000000"/>
                <w:sz w:val="28"/>
                <w:szCs w:val="28"/>
                <w:lang w:val="uk-UA"/>
              </w:rPr>
              <w:t>2</w:t>
            </w:r>
          </w:p>
        </w:tc>
        <w:tc>
          <w:tcPr>
            <w:tcW w:w="1679"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Довжина, м</w:t>
            </w:r>
          </w:p>
        </w:tc>
        <w:tc>
          <w:tcPr>
            <w:tcW w:w="1275"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3,85 - 4,4</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11,65</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7,6</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6,2-7,1</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7,3</w:t>
            </w:r>
          </w:p>
        </w:tc>
        <w:tc>
          <w:tcPr>
            <w:tcW w:w="1241"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7,7</w:t>
            </w:r>
          </w:p>
        </w:tc>
      </w:tr>
      <w:tr w:rsidR="007F4CD4" w:rsidRPr="00CD65DD" w:rsidTr="007F4CD4">
        <w:tc>
          <w:tcPr>
            <w:tcW w:w="556" w:type="dxa"/>
          </w:tcPr>
          <w:p w:rsidR="007F4CD4" w:rsidRPr="00CD65DD" w:rsidRDefault="007F4CD4" w:rsidP="00CD65DD">
            <w:pPr>
              <w:rPr>
                <w:rFonts w:ascii="Times New Roman" w:eastAsia="Calibri" w:hAnsi="Times New Roman" w:cs="Times New Roman"/>
                <w:color w:val="000000"/>
                <w:sz w:val="28"/>
                <w:szCs w:val="28"/>
                <w:lang w:val="uk-UA"/>
              </w:rPr>
            </w:pPr>
            <w:r w:rsidRPr="00CD65DD">
              <w:rPr>
                <w:rFonts w:ascii="Times New Roman" w:eastAsia="Calibri" w:hAnsi="Times New Roman" w:cs="Times New Roman"/>
                <w:color w:val="000000"/>
                <w:sz w:val="28"/>
                <w:szCs w:val="28"/>
                <w:lang w:val="uk-UA"/>
              </w:rPr>
              <w:t>3</w:t>
            </w:r>
          </w:p>
        </w:tc>
        <w:tc>
          <w:tcPr>
            <w:tcW w:w="1679"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Діаметр корпусу, м</w:t>
            </w:r>
          </w:p>
        </w:tc>
        <w:tc>
          <w:tcPr>
            <w:tcW w:w="1275"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до 0,42</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0,9</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0,742</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0,514</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0,65</w:t>
            </w:r>
          </w:p>
        </w:tc>
        <w:tc>
          <w:tcPr>
            <w:tcW w:w="1241"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1</w:t>
            </w:r>
          </w:p>
        </w:tc>
      </w:tr>
      <w:tr w:rsidR="007F4CD4" w:rsidRPr="00CD65DD" w:rsidTr="007F4CD4">
        <w:tc>
          <w:tcPr>
            <w:tcW w:w="556" w:type="dxa"/>
          </w:tcPr>
          <w:p w:rsidR="007F4CD4" w:rsidRPr="00CD65DD" w:rsidRDefault="007F4CD4" w:rsidP="00CD65DD">
            <w:pPr>
              <w:rPr>
                <w:rFonts w:ascii="Times New Roman" w:eastAsia="Calibri" w:hAnsi="Times New Roman" w:cs="Times New Roman"/>
                <w:color w:val="000000"/>
                <w:sz w:val="28"/>
                <w:szCs w:val="28"/>
                <w:lang w:val="uk-UA"/>
              </w:rPr>
            </w:pPr>
            <w:r w:rsidRPr="00CD65DD">
              <w:rPr>
                <w:rFonts w:ascii="Times New Roman" w:eastAsia="Calibri" w:hAnsi="Times New Roman" w:cs="Times New Roman"/>
                <w:color w:val="000000"/>
                <w:sz w:val="28"/>
                <w:szCs w:val="28"/>
                <w:lang w:val="uk-UA"/>
              </w:rPr>
              <w:t>4</w:t>
            </w:r>
          </w:p>
        </w:tc>
        <w:tc>
          <w:tcPr>
            <w:tcW w:w="1679"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Маса бойової частини, кг</w:t>
            </w:r>
          </w:p>
        </w:tc>
        <w:tc>
          <w:tcPr>
            <w:tcW w:w="1275"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145</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950</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400</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450</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480</w:t>
            </w:r>
          </w:p>
        </w:tc>
        <w:tc>
          <w:tcPr>
            <w:tcW w:w="1241"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500</w:t>
            </w:r>
          </w:p>
        </w:tc>
      </w:tr>
      <w:tr w:rsidR="007F4CD4" w:rsidRPr="00CD65DD" w:rsidTr="007F4CD4">
        <w:tc>
          <w:tcPr>
            <w:tcW w:w="556" w:type="dxa"/>
          </w:tcPr>
          <w:p w:rsidR="007F4CD4" w:rsidRPr="00CD65DD" w:rsidRDefault="007F4CD4" w:rsidP="00CD65DD">
            <w:pPr>
              <w:rPr>
                <w:rFonts w:ascii="Times New Roman" w:eastAsia="Calibri" w:hAnsi="Times New Roman" w:cs="Times New Roman"/>
                <w:color w:val="000000"/>
                <w:sz w:val="28"/>
                <w:szCs w:val="28"/>
                <w:lang w:val="uk-UA"/>
              </w:rPr>
            </w:pPr>
            <w:r w:rsidRPr="00CD65DD">
              <w:rPr>
                <w:rFonts w:ascii="Times New Roman" w:eastAsia="Calibri" w:hAnsi="Times New Roman" w:cs="Times New Roman"/>
                <w:color w:val="000000"/>
                <w:sz w:val="28"/>
                <w:szCs w:val="28"/>
                <w:lang w:val="uk-UA"/>
              </w:rPr>
              <w:t>5</w:t>
            </w:r>
          </w:p>
        </w:tc>
        <w:tc>
          <w:tcPr>
            <w:tcW w:w="1679" w:type="dxa"/>
          </w:tcPr>
          <w:p w:rsidR="007F4CD4" w:rsidRPr="00CD65DD" w:rsidRDefault="007F4CD4" w:rsidP="007F4CD4">
            <w:pP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С</w:t>
            </w:r>
            <w:r w:rsidRPr="00CD65DD">
              <w:rPr>
                <w:rFonts w:ascii="Times New Roman" w:eastAsia="Calibri" w:hAnsi="Times New Roman" w:cs="Times New Roman"/>
                <w:color w:val="000000"/>
                <w:sz w:val="24"/>
                <w:szCs w:val="24"/>
                <w:lang w:val="uk-UA"/>
              </w:rPr>
              <w:t>тартова</w:t>
            </w:r>
            <w:r>
              <w:rPr>
                <w:rFonts w:ascii="Times New Roman" w:eastAsia="Calibri" w:hAnsi="Times New Roman" w:cs="Times New Roman"/>
                <w:color w:val="000000"/>
                <w:sz w:val="24"/>
                <w:szCs w:val="24"/>
                <w:lang w:val="uk-UA"/>
              </w:rPr>
              <w:t xml:space="preserve"> м</w:t>
            </w:r>
            <w:r w:rsidRPr="00CD65DD">
              <w:rPr>
                <w:rFonts w:ascii="Times New Roman" w:eastAsia="Calibri" w:hAnsi="Times New Roman" w:cs="Times New Roman"/>
                <w:color w:val="000000"/>
                <w:sz w:val="24"/>
                <w:szCs w:val="24"/>
                <w:lang w:val="uk-UA"/>
              </w:rPr>
              <w:t xml:space="preserve">аса </w:t>
            </w:r>
          </w:p>
        </w:tc>
        <w:tc>
          <w:tcPr>
            <w:tcW w:w="1275"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900-1200</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5635</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2400</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1400-1700</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3800</w:t>
            </w:r>
          </w:p>
        </w:tc>
        <w:tc>
          <w:tcPr>
            <w:tcW w:w="1241"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3500</w:t>
            </w:r>
          </w:p>
        </w:tc>
      </w:tr>
      <w:tr w:rsidR="007F4CD4" w:rsidRPr="00CD65DD" w:rsidTr="007F4CD4">
        <w:tc>
          <w:tcPr>
            <w:tcW w:w="556" w:type="dxa"/>
          </w:tcPr>
          <w:p w:rsidR="007F4CD4" w:rsidRPr="00CD65DD" w:rsidRDefault="007F4CD4" w:rsidP="00CD65DD">
            <w:pPr>
              <w:rPr>
                <w:rFonts w:ascii="Times New Roman" w:eastAsia="Calibri" w:hAnsi="Times New Roman" w:cs="Times New Roman"/>
                <w:color w:val="000000"/>
                <w:sz w:val="28"/>
                <w:szCs w:val="28"/>
                <w:lang w:val="uk-UA"/>
              </w:rPr>
            </w:pPr>
            <w:r w:rsidRPr="00CD65DD">
              <w:rPr>
                <w:rFonts w:ascii="Times New Roman" w:eastAsia="Calibri" w:hAnsi="Times New Roman" w:cs="Times New Roman"/>
                <w:color w:val="000000"/>
                <w:sz w:val="28"/>
                <w:szCs w:val="28"/>
                <w:lang w:val="uk-UA"/>
              </w:rPr>
              <w:t>6</w:t>
            </w:r>
          </w:p>
        </w:tc>
        <w:tc>
          <w:tcPr>
            <w:tcW w:w="1679"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Дальність пуску, км</w:t>
            </w:r>
          </w:p>
        </w:tc>
        <w:tc>
          <w:tcPr>
            <w:tcW w:w="1275"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7-260</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140-330</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до 5500</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2600</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500</w:t>
            </w:r>
          </w:p>
        </w:tc>
        <w:tc>
          <w:tcPr>
            <w:tcW w:w="1241"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3000</w:t>
            </w:r>
          </w:p>
        </w:tc>
      </w:tr>
      <w:tr w:rsidR="007F4CD4" w:rsidRPr="00CD65DD" w:rsidTr="007F4CD4">
        <w:tc>
          <w:tcPr>
            <w:tcW w:w="556" w:type="dxa"/>
          </w:tcPr>
          <w:p w:rsidR="007F4CD4" w:rsidRPr="00CD65DD" w:rsidRDefault="007F4CD4" w:rsidP="00CD65DD">
            <w:pPr>
              <w:rPr>
                <w:rFonts w:ascii="Times New Roman" w:eastAsia="Calibri" w:hAnsi="Times New Roman" w:cs="Times New Roman"/>
                <w:color w:val="000000"/>
                <w:sz w:val="28"/>
                <w:szCs w:val="28"/>
                <w:lang w:val="uk-UA"/>
              </w:rPr>
            </w:pPr>
            <w:r w:rsidRPr="00CD65DD">
              <w:rPr>
                <w:rFonts w:ascii="Times New Roman" w:eastAsia="Calibri" w:hAnsi="Times New Roman" w:cs="Times New Roman"/>
                <w:color w:val="000000"/>
                <w:sz w:val="28"/>
                <w:szCs w:val="28"/>
                <w:lang w:val="uk-UA"/>
              </w:rPr>
              <w:t>7</w:t>
            </w:r>
          </w:p>
        </w:tc>
        <w:tc>
          <w:tcPr>
            <w:tcW w:w="1679"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 xml:space="preserve">Мінімальна висота </w:t>
            </w:r>
            <w:r w:rsidRPr="00CD65DD">
              <w:rPr>
                <w:rFonts w:ascii="Times New Roman" w:eastAsia="Calibri" w:hAnsi="Times New Roman" w:cs="Times New Roman"/>
                <w:color w:val="000000"/>
                <w:sz w:val="24"/>
                <w:szCs w:val="24"/>
                <w:lang w:val="uk-UA"/>
              </w:rPr>
              <w:lastRenderedPageBreak/>
              <w:t>польоту, м</w:t>
            </w:r>
          </w:p>
        </w:tc>
        <w:tc>
          <w:tcPr>
            <w:tcW w:w="1275"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lastRenderedPageBreak/>
              <w:t>10-15</w:t>
            </w:r>
          </w:p>
        </w:tc>
        <w:tc>
          <w:tcPr>
            <w:tcW w:w="1276" w:type="dxa"/>
          </w:tcPr>
          <w:p w:rsidR="007F4CD4" w:rsidRPr="00CD65DD" w:rsidRDefault="007F4CD4" w:rsidP="007F4CD4">
            <w:pP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11-12</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30-10000</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20-150</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20-50</w:t>
            </w:r>
          </w:p>
        </w:tc>
        <w:tc>
          <w:tcPr>
            <w:tcW w:w="1241"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20-50</w:t>
            </w:r>
          </w:p>
        </w:tc>
      </w:tr>
      <w:tr w:rsidR="007F4CD4" w:rsidRPr="00CD65DD" w:rsidTr="007F4CD4">
        <w:tc>
          <w:tcPr>
            <w:tcW w:w="556" w:type="dxa"/>
          </w:tcPr>
          <w:p w:rsidR="007F4CD4" w:rsidRPr="00CD65DD" w:rsidRDefault="007F4CD4" w:rsidP="00CD65DD">
            <w:pPr>
              <w:rPr>
                <w:rFonts w:ascii="Times New Roman" w:eastAsia="Calibri" w:hAnsi="Times New Roman" w:cs="Times New Roman"/>
                <w:color w:val="000000"/>
                <w:sz w:val="28"/>
                <w:szCs w:val="28"/>
                <w:lang w:val="uk-UA"/>
              </w:rPr>
            </w:pPr>
            <w:r w:rsidRPr="00CD65DD">
              <w:rPr>
                <w:rFonts w:ascii="Times New Roman" w:eastAsia="Calibri" w:hAnsi="Times New Roman" w:cs="Times New Roman"/>
                <w:color w:val="000000"/>
                <w:sz w:val="28"/>
                <w:szCs w:val="28"/>
                <w:lang w:val="uk-UA"/>
              </w:rPr>
              <w:lastRenderedPageBreak/>
              <w:t>8</w:t>
            </w:r>
          </w:p>
        </w:tc>
        <w:tc>
          <w:tcPr>
            <w:tcW w:w="1679"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Можливий кут повороту, градуси</w:t>
            </w:r>
          </w:p>
        </w:tc>
        <w:tc>
          <w:tcPr>
            <w:tcW w:w="1275"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±130 (±90)</w:t>
            </w:r>
          </w:p>
        </w:tc>
        <w:tc>
          <w:tcPr>
            <w:tcW w:w="1276" w:type="dxa"/>
          </w:tcPr>
          <w:p w:rsidR="007F4CD4" w:rsidRPr="00CD65DD" w:rsidRDefault="007F4CD4" w:rsidP="00CD65DD">
            <w:pPr>
              <w:rPr>
                <w:rFonts w:ascii="Times New Roman" w:eastAsia="Calibri" w:hAnsi="Times New Roman" w:cs="Times New Roman"/>
                <w:sz w:val="24"/>
                <w:szCs w:val="24"/>
                <w:lang w:val="uk-UA"/>
              </w:rPr>
            </w:pPr>
            <w:r w:rsidRPr="00CD65DD">
              <w:rPr>
                <w:rFonts w:ascii="Times New Roman" w:eastAsia="Calibri" w:hAnsi="Times New Roman" w:cs="Times New Roman"/>
                <w:color w:val="000000"/>
                <w:sz w:val="24"/>
                <w:szCs w:val="24"/>
                <w:lang w:val="uk-UA"/>
              </w:rPr>
              <w:t>±130 (±90)</w:t>
            </w:r>
          </w:p>
        </w:tc>
        <w:tc>
          <w:tcPr>
            <w:tcW w:w="1134" w:type="dxa"/>
          </w:tcPr>
          <w:p w:rsidR="007F4CD4" w:rsidRDefault="007F4CD4" w:rsidP="00CD65DD">
            <w:pPr>
              <w:rPr>
                <w:rFonts w:ascii="Times New Roman" w:eastAsia="Calibri" w:hAnsi="Times New Roman" w:cs="Times New Roman"/>
                <w:sz w:val="24"/>
                <w:szCs w:val="24"/>
                <w:lang w:val="uk-UA"/>
              </w:rPr>
            </w:pPr>
            <w:proofErr w:type="spellStart"/>
            <w:r w:rsidRPr="00CD65DD">
              <w:rPr>
                <w:rFonts w:ascii="Times New Roman" w:eastAsia="Calibri" w:hAnsi="Times New Roman" w:cs="Times New Roman"/>
                <w:sz w:val="24"/>
                <w:szCs w:val="24"/>
                <w:lang w:val="uk-UA"/>
              </w:rPr>
              <w:t>Інформа</w:t>
            </w:r>
            <w:proofErr w:type="spellEnd"/>
          </w:p>
          <w:p w:rsidR="007F4CD4" w:rsidRPr="00CD65DD" w:rsidRDefault="007F4CD4" w:rsidP="00CD65DD">
            <w:pPr>
              <w:rPr>
                <w:rFonts w:ascii="Times New Roman" w:eastAsia="Calibri" w:hAnsi="Times New Roman" w:cs="Times New Roman"/>
                <w:sz w:val="24"/>
                <w:szCs w:val="24"/>
                <w:lang w:val="uk-UA"/>
              </w:rPr>
            </w:pPr>
            <w:proofErr w:type="spellStart"/>
            <w:r w:rsidRPr="00CD65DD">
              <w:rPr>
                <w:rFonts w:ascii="Times New Roman" w:eastAsia="Calibri" w:hAnsi="Times New Roman" w:cs="Times New Roman"/>
                <w:sz w:val="24"/>
                <w:szCs w:val="24"/>
                <w:lang w:val="uk-UA"/>
              </w:rPr>
              <w:t>ція</w:t>
            </w:r>
            <w:proofErr w:type="spellEnd"/>
            <w:r w:rsidRPr="00CD65DD">
              <w:rPr>
                <w:rFonts w:ascii="Times New Roman" w:eastAsia="Calibri" w:hAnsi="Times New Roman" w:cs="Times New Roman"/>
                <w:sz w:val="24"/>
                <w:szCs w:val="24"/>
                <w:lang w:val="uk-UA"/>
              </w:rPr>
              <w:t xml:space="preserve"> відсутня</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±180</w:t>
            </w:r>
          </w:p>
        </w:tc>
        <w:tc>
          <w:tcPr>
            <w:tcW w:w="1276" w:type="dxa"/>
          </w:tcPr>
          <w:p w:rsidR="007F4CD4" w:rsidRDefault="007F4CD4" w:rsidP="00CD65DD">
            <w:pPr>
              <w:rPr>
                <w:rFonts w:ascii="Times New Roman" w:eastAsia="Calibri" w:hAnsi="Times New Roman" w:cs="Times New Roman"/>
                <w:sz w:val="24"/>
                <w:szCs w:val="24"/>
                <w:lang w:val="uk-UA"/>
              </w:rPr>
            </w:pPr>
            <w:proofErr w:type="spellStart"/>
            <w:r w:rsidRPr="00CD65DD">
              <w:rPr>
                <w:rFonts w:ascii="Times New Roman" w:eastAsia="Calibri" w:hAnsi="Times New Roman" w:cs="Times New Roman"/>
                <w:sz w:val="24"/>
                <w:szCs w:val="24"/>
                <w:lang w:val="uk-UA"/>
              </w:rPr>
              <w:t>Інформа</w:t>
            </w:r>
            <w:proofErr w:type="spellEnd"/>
          </w:p>
          <w:p w:rsidR="007F4CD4" w:rsidRPr="00CD65DD" w:rsidRDefault="007F4CD4" w:rsidP="00CD65DD">
            <w:pPr>
              <w:rPr>
                <w:rFonts w:ascii="Times New Roman" w:eastAsia="Calibri" w:hAnsi="Times New Roman" w:cs="Times New Roman"/>
                <w:color w:val="000000"/>
                <w:sz w:val="24"/>
                <w:szCs w:val="24"/>
                <w:lang w:val="uk-UA"/>
              </w:rPr>
            </w:pPr>
            <w:proofErr w:type="spellStart"/>
            <w:r w:rsidRPr="00CD65DD">
              <w:rPr>
                <w:rFonts w:ascii="Times New Roman" w:eastAsia="Calibri" w:hAnsi="Times New Roman" w:cs="Times New Roman"/>
                <w:sz w:val="24"/>
                <w:szCs w:val="24"/>
                <w:lang w:val="uk-UA"/>
              </w:rPr>
              <w:t>ція</w:t>
            </w:r>
            <w:proofErr w:type="spellEnd"/>
            <w:r w:rsidRPr="00CD65DD">
              <w:rPr>
                <w:rFonts w:ascii="Times New Roman" w:eastAsia="Calibri" w:hAnsi="Times New Roman" w:cs="Times New Roman"/>
                <w:sz w:val="24"/>
                <w:szCs w:val="24"/>
                <w:lang w:val="uk-UA"/>
              </w:rPr>
              <w:t xml:space="preserve"> відсутня</w:t>
            </w:r>
          </w:p>
        </w:tc>
        <w:tc>
          <w:tcPr>
            <w:tcW w:w="1241" w:type="dxa"/>
          </w:tcPr>
          <w:p w:rsidR="007F4CD4" w:rsidRDefault="007F4CD4" w:rsidP="00CD65DD">
            <w:pPr>
              <w:rPr>
                <w:rFonts w:ascii="Times New Roman" w:eastAsia="Calibri" w:hAnsi="Times New Roman" w:cs="Times New Roman"/>
                <w:sz w:val="24"/>
                <w:szCs w:val="24"/>
                <w:lang w:val="uk-UA"/>
              </w:rPr>
            </w:pPr>
            <w:proofErr w:type="spellStart"/>
            <w:r w:rsidRPr="00CD65DD">
              <w:rPr>
                <w:rFonts w:ascii="Times New Roman" w:eastAsia="Calibri" w:hAnsi="Times New Roman" w:cs="Times New Roman"/>
                <w:sz w:val="24"/>
                <w:szCs w:val="24"/>
                <w:lang w:val="uk-UA"/>
              </w:rPr>
              <w:t>Інформа</w:t>
            </w:r>
            <w:proofErr w:type="spellEnd"/>
          </w:p>
          <w:p w:rsidR="007F4CD4" w:rsidRPr="00CD65DD" w:rsidRDefault="007F4CD4" w:rsidP="00CD65DD">
            <w:pPr>
              <w:rPr>
                <w:rFonts w:ascii="Times New Roman" w:eastAsia="Calibri" w:hAnsi="Times New Roman" w:cs="Times New Roman"/>
                <w:color w:val="000000"/>
                <w:sz w:val="24"/>
                <w:szCs w:val="24"/>
                <w:lang w:val="uk-UA"/>
              </w:rPr>
            </w:pPr>
            <w:proofErr w:type="spellStart"/>
            <w:r w:rsidRPr="00CD65DD">
              <w:rPr>
                <w:rFonts w:ascii="Times New Roman" w:eastAsia="Calibri" w:hAnsi="Times New Roman" w:cs="Times New Roman"/>
                <w:sz w:val="24"/>
                <w:szCs w:val="24"/>
                <w:lang w:val="uk-UA"/>
              </w:rPr>
              <w:t>ція</w:t>
            </w:r>
            <w:proofErr w:type="spellEnd"/>
            <w:r w:rsidRPr="00CD65DD">
              <w:rPr>
                <w:rFonts w:ascii="Times New Roman" w:eastAsia="Calibri" w:hAnsi="Times New Roman" w:cs="Times New Roman"/>
                <w:sz w:val="24"/>
                <w:szCs w:val="24"/>
                <w:lang w:val="uk-UA"/>
              </w:rPr>
              <w:t xml:space="preserve"> відсутня</w:t>
            </w:r>
          </w:p>
        </w:tc>
      </w:tr>
      <w:tr w:rsidR="007F4CD4" w:rsidRPr="00CD65DD" w:rsidTr="007F4CD4">
        <w:tc>
          <w:tcPr>
            <w:tcW w:w="556" w:type="dxa"/>
          </w:tcPr>
          <w:p w:rsidR="007F4CD4" w:rsidRPr="00CD65DD" w:rsidRDefault="007F4CD4" w:rsidP="00CD65DD">
            <w:pPr>
              <w:rPr>
                <w:rFonts w:ascii="Times New Roman" w:eastAsia="Calibri" w:hAnsi="Times New Roman" w:cs="Times New Roman"/>
                <w:color w:val="000000"/>
                <w:sz w:val="28"/>
                <w:szCs w:val="28"/>
                <w:lang w:val="uk-UA"/>
              </w:rPr>
            </w:pPr>
            <w:r w:rsidRPr="00CD65DD">
              <w:rPr>
                <w:rFonts w:ascii="Times New Roman" w:eastAsia="Calibri" w:hAnsi="Times New Roman" w:cs="Times New Roman"/>
                <w:color w:val="000000"/>
                <w:sz w:val="28"/>
                <w:szCs w:val="28"/>
                <w:lang w:val="uk-UA"/>
              </w:rPr>
              <w:t>9</w:t>
            </w:r>
          </w:p>
        </w:tc>
        <w:tc>
          <w:tcPr>
            <w:tcW w:w="1679"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Точність наведення, м</w:t>
            </w:r>
          </w:p>
        </w:tc>
        <w:tc>
          <w:tcPr>
            <w:tcW w:w="1275"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4-8</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4-8</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6</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5</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7</w:t>
            </w:r>
          </w:p>
        </w:tc>
        <w:tc>
          <w:tcPr>
            <w:tcW w:w="1241"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3</w:t>
            </w:r>
          </w:p>
        </w:tc>
      </w:tr>
      <w:tr w:rsidR="007F4CD4" w:rsidRPr="00CD65DD" w:rsidTr="007F4CD4">
        <w:tc>
          <w:tcPr>
            <w:tcW w:w="556" w:type="dxa"/>
          </w:tcPr>
          <w:p w:rsidR="007F4CD4" w:rsidRPr="00CD65DD" w:rsidRDefault="007F4CD4" w:rsidP="00CD65DD">
            <w:pPr>
              <w:rPr>
                <w:rFonts w:ascii="Times New Roman" w:eastAsia="Calibri" w:hAnsi="Times New Roman" w:cs="Times New Roman"/>
                <w:color w:val="000000"/>
                <w:sz w:val="28"/>
                <w:szCs w:val="28"/>
                <w:lang w:val="uk-UA"/>
              </w:rPr>
            </w:pPr>
            <w:r w:rsidRPr="00CD65DD">
              <w:rPr>
                <w:rFonts w:ascii="Times New Roman" w:eastAsia="Calibri" w:hAnsi="Times New Roman" w:cs="Times New Roman"/>
                <w:color w:val="000000"/>
                <w:sz w:val="28"/>
                <w:szCs w:val="28"/>
                <w:lang w:val="uk-UA"/>
              </w:rPr>
              <w:t>10</w:t>
            </w:r>
          </w:p>
        </w:tc>
        <w:tc>
          <w:tcPr>
            <w:tcW w:w="1679"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Швидкість польоту, м/с</w:t>
            </w:r>
          </w:p>
        </w:tc>
        <w:tc>
          <w:tcPr>
            <w:tcW w:w="1275"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270-280</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1112</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190-270</w:t>
            </w:r>
          </w:p>
        </w:tc>
        <w:tc>
          <w:tcPr>
            <w:tcW w:w="1134"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180-240</w:t>
            </w:r>
          </w:p>
        </w:tc>
        <w:tc>
          <w:tcPr>
            <w:tcW w:w="1276"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2444</w:t>
            </w:r>
          </w:p>
        </w:tc>
        <w:tc>
          <w:tcPr>
            <w:tcW w:w="1241" w:type="dxa"/>
          </w:tcPr>
          <w:p w:rsidR="007F4CD4" w:rsidRPr="00CD65DD" w:rsidRDefault="007F4CD4" w:rsidP="00CD65DD">
            <w:pPr>
              <w:rPr>
                <w:rFonts w:ascii="Times New Roman" w:eastAsia="Calibri" w:hAnsi="Times New Roman" w:cs="Times New Roman"/>
                <w:color w:val="000000"/>
                <w:sz w:val="24"/>
                <w:szCs w:val="24"/>
                <w:lang w:val="uk-UA"/>
              </w:rPr>
            </w:pPr>
            <w:r w:rsidRPr="00CD65DD">
              <w:rPr>
                <w:rFonts w:ascii="Times New Roman" w:eastAsia="Calibri" w:hAnsi="Times New Roman" w:cs="Times New Roman"/>
                <w:color w:val="000000"/>
                <w:sz w:val="24"/>
                <w:szCs w:val="24"/>
                <w:lang w:val="uk-UA"/>
              </w:rPr>
              <w:t>3200</w:t>
            </w:r>
          </w:p>
        </w:tc>
      </w:tr>
    </w:tbl>
    <w:p w:rsidR="00CD65DD" w:rsidRDefault="004A60F3" w:rsidP="00CD65DD">
      <w:pPr>
        <w:spacing w:after="0" w:line="240" w:lineRule="auto"/>
        <w:ind w:firstLine="567"/>
        <w:jc w:val="both"/>
        <w:rPr>
          <w:rFonts w:ascii="Times New Roman" w:eastAsia="Times New Roman" w:hAnsi="Times New Roman" w:cs="Times New Roman"/>
          <w:i/>
          <w:color w:val="000000"/>
          <w:sz w:val="24"/>
          <w:szCs w:val="24"/>
          <w:lang w:val="uk-UA" w:eastAsia="ru-RU"/>
        </w:rPr>
      </w:pPr>
      <w:r w:rsidRPr="004A60F3">
        <w:rPr>
          <w:rFonts w:ascii="Times New Roman" w:eastAsia="Times New Roman" w:hAnsi="Times New Roman" w:cs="Times New Roman"/>
          <w:i/>
          <w:color w:val="000000"/>
          <w:sz w:val="24"/>
          <w:szCs w:val="24"/>
          <w:lang w:val="uk-UA" w:eastAsia="ru-RU"/>
        </w:rPr>
        <w:t xml:space="preserve">Джерело: </w:t>
      </w:r>
      <w:r w:rsidR="000F1C8A" w:rsidRPr="00307174">
        <w:rPr>
          <w:rFonts w:ascii="Times New Roman" w:eastAsia="Calibri" w:hAnsi="Times New Roman" w:cs="Times New Roman"/>
          <w:color w:val="000000"/>
          <w:sz w:val="28"/>
          <w:szCs w:val="28"/>
          <w:shd w:val="clear" w:color="auto" w:fill="FFFFFF"/>
          <w:lang w:val="uk-UA"/>
        </w:rPr>
        <w:t>[</w:t>
      </w:r>
      <w:r w:rsidR="0011260F">
        <w:rPr>
          <w:rFonts w:ascii="Times New Roman" w:eastAsia="Calibri" w:hAnsi="Times New Roman" w:cs="Times New Roman"/>
          <w:sz w:val="28"/>
          <w:szCs w:val="28"/>
          <w:shd w:val="clear" w:color="auto" w:fill="FFFFFF"/>
          <w:lang w:val="uk-UA"/>
        </w:rPr>
        <w:t>13</w:t>
      </w:r>
      <w:r w:rsidR="000F1C8A" w:rsidRPr="000F1C8A">
        <w:rPr>
          <w:rFonts w:ascii="Times New Roman" w:eastAsia="Calibri" w:hAnsi="Times New Roman" w:cs="Times New Roman"/>
          <w:sz w:val="28"/>
          <w:szCs w:val="28"/>
          <w:shd w:val="clear" w:color="auto" w:fill="FFFFFF"/>
          <w:lang w:val="uk-UA"/>
        </w:rPr>
        <w:t xml:space="preserve">, </w:t>
      </w:r>
      <w:r w:rsidR="0011260F">
        <w:rPr>
          <w:rFonts w:ascii="Times New Roman" w:eastAsia="Calibri" w:hAnsi="Times New Roman" w:cs="Times New Roman"/>
          <w:sz w:val="28"/>
          <w:szCs w:val="28"/>
          <w:shd w:val="clear" w:color="auto" w:fill="FFFFFF"/>
          <w:lang w:val="uk-UA"/>
        </w:rPr>
        <w:t>9</w:t>
      </w:r>
      <w:r w:rsidR="000F1C8A" w:rsidRPr="000F1C8A">
        <w:rPr>
          <w:rFonts w:ascii="Times New Roman" w:eastAsia="Calibri" w:hAnsi="Times New Roman" w:cs="Times New Roman"/>
          <w:sz w:val="28"/>
          <w:szCs w:val="28"/>
          <w:shd w:val="clear" w:color="auto" w:fill="FFFFFF"/>
          <w:lang w:val="uk-UA"/>
        </w:rPr>
        <w:t xml:space="preserve">, </w:t>
      </w:r>
      <w:r w:rsidR="0011260F">
        <w:rPr>
          <w:rFonts w:ascii="Times New Roman" w:eastAsia="Calibri" w:hAnsi="Times New Roman" w:cs="Times New Roman"/>
          <w:sz w:val="28"/>
          <w:szCs w:val="28"/>
          <w:shd w:val="clear" w:color="auto" w:fill="FFFFFF"/>
          <w:lang w:val="uk-UA"/>
        </w:rPr>
        <w:t>10</w:t>
      </w:r>
      <w:r w:rsidR="000F1C8A" w:rsidRPr="000F1C8A">
        <w:rPr>
          <w:rFonts w:ascii="Times New Roman" w:eastAsia="Calibri" w:hAnsi="Times New Roman" w:cs="Times New Roman"/>
          <w:sz w:val="28"/>
          <w:szCs w:val="28"/>
          <w:shd w:val="clear" w:color="auto" w:fill="FFFFFF"/>
          <w:lang w:val="uk-UA"/>
        </w:rPr>
        <w:t xml:space="preserve">, </w:t>
      </w:r>
      <w:r w:rsidR="0011260F">
        <w:rPr>
          <w:rFonts w:ascii="Times New Roman" w:eastAsia="Calibri" w:hAnsi="Times New Roman" w:cs="Times New Roman"/>
          <w:sz w:val="28"/>
          <w:szCs w:val="28"/>
          <w:shd w:val="clear" w:color="auto" w:fill="FFFFFF"/>
          <w:lang w:val="uk-UA"/>
        </w:rPr>
        <w:t>20</w:t>
      </w:r>
      <w:r w:rsidR="000F1C8A">
        <w:rPr>
          <w:rFonts w:ascii="Times New Roman" w:eastAsia="Calibri" w:hAnsi="Times New Roman" w:cs="Times New Roman"/>
          <w:sz w:val="28"/>
          <w:szCs w:val="28"/>
          <w:shd w:val="clear" w:color="auto" w:fill="FFFFFF"/>
          <w:lang w:val="uk-UA"/>
        </w:rPr>
        <w:t>,</w:t>
      </w:r>
      <w:r w:rsidR="0011260F">
        <w:rPr>
          <w:rFonts w:ascii="Times New Roman" w:eastAsia="Calibri" w:hAnsi="Times New Roman" w:cs="Times New Roman"/>
          <w:sz w:val="28"/>
          <w:szCs w:val="28"/>
          <w:shd w:val="clear" w:color="auto" w:fill="FFFFFF"/>
          <w:lang w:val="uk-UA"/>
        </w:rPr>
        <w:t>17</w:t>
      </w:r>
      <w:r w:rsidR="000F1C8A" w:rsidRPr="00307174">
        <w:rPr>
          <w:rFonts w:ascii="Times New Roman" w:eastAsia="Calibri" w:hAnsi="Times New Roman" w:cs="Times New Roman"/>
          <w:color w:val="000000"/>
          <w:sz w:val="28"/>
          <w:szCs w:val="28"/>
          <w:shd w:val="clear" w:color="auto" w:fill="FFFFFF"/>
          <w:lang w:val="uk-UA"/>
        </w:rPr>
        <w:t>]</w:t>
      </w:r>
    </w:p>
    <w:p w:rsidR="00B725FF" w:rsidRPr="005840F7" w:rsidRDefault="00B725FF" w:rsidP="00B725FF">
      <w:pPr>
        <w:spacing w:after="0" w:line="240" w:lineRule="auto"/>
        <w:ind w:firstLine="567"/>
        <w:jc w:val="both"/>
        <w:rPr>
          <w:rFonts w:ascii="Times New Roman" w:eastAsia="Times New Roman" w:hAnsi="Times New Roman" w:cs="Times New Roman"/>
          <w:color w:val="000000"/>
          <w:sz w:val="28"/>
          <w:szCs w:val="28"/>
          <w:lang w:val="uk-UA" w:eastAsia="ru-RU"/>
        </w:rPr>
      </w:pPr>
      <w:r w:rsidRPr="005840F7">
        <w:rPr>
          <w:rFonts w:ascii="Times New Roman" w:eastAsia="Times New Roman" w:hAnsi="Times New Roman" w:cs="Times New Roman"/>
          <w:color w:val="000000"/>
          <w:sz w:val="28"/>
          <w:szCs w:val="28"/>
          <w:lang w:val="uk-UA" w:eastAsia="ru-RU"/>
        </w:rPr>
        <w:t xml:space="preserve">Такі ракети, крім небезпеки від оснащеної вибухівкою бойової частини, несуть значну </w:t>
      </w:r>
      <w:r w:rsidR="00677DBB">
        <w:rPr>
          <w:rFonts w:ascii="Times New Roman" w:eastAsia="Times New Roman" w:hAnsi="Times New Roman" w:cs="Times New Roman"/>
          <w:color w:val="000000"/>
          <w:sz w:val="28"/>
          <w:szCs w:val="28"/>
          <w:lang w:val="uk-UA" w:eastAsia="ru-RU"/>
        </w:rPr>
        <w:t>загрозу</w:t>
      </w:r>
      <w:r w:rsidRPr="005840F7">
        <w:rPr>
          <w:rFonts w:ascii="Times New Roman" w:eastAsia="Times New Roman" w:hAnsi="Times New Roman" w:cs="Times New Roman"/>
          <w:color w:val="000000"/>
          <w:sz w:val="28"/>
          <w:szCs w:val="28"/>
          <w:lang w:val="uk-UA" w:eastAsia="ru-RU"/>
        </w:rPr>
        <w:t xml:space="preserve"> від застосування токсичного палива.  </w:t>
      </w:r>
    </w:p>
    <w:p w:rsidR="005840F7" w:rsidRDefault="005840F7" w:rsidP="005840F7">
      <w:pPr>
        <w:spacing w:after="0" w:line="240" w:lineRule="auto"/>
        <w:ind w:firstLine="567"/>
        <w:jc w:val="both"/>
        <w:rPr>
          <w:rFonts w:ascii="Times New Roman" w:eastAsia="Times New Roman" w:hAnsi="Times New Roman" w:cs="Times New Roman"/>
          <w:sz w:val="28"/>
          <w:szCs w:val="28"/>
          <w:lang w:val="uk-UA" w:eastAsia="ru-RU"/>
        </w:rPr>
      </w:pPr>
      <w:r w:rsidRPr="005840F7">
        <w:rPr>
          <w:rFonts w:ascii="Times New Roman" w:eastAsia="Times New Roman" w:hAnsi="Times New Roman" w:cs="Times New Roman"/>
          <w:sz w:val="28"/>
          <w:szCs w:val="28"/>
          <w:lang w:val="uk-UA" w:eastAsia="ru-RU"/>
        </w:rPr>
        <w:t>Ракети, що запускаються по українській території – це сотні й тисячі кілограмів хімічних речовин, які при повному згорянні і при потраплянні решток у навколишнє середовище несуть значне забруднення та є токсичними для всього живого</w:t>
      </w:r>
      <w:r w:rsidR="00677DB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і тому</w:t>
      </w:r>
      <w:r w:rsidRPr="005840F7">
        <w:rPr>
          <w:rFonts w:ascii="Times New Roman" w:eastAsia="Times New Roman" w:hAnsi="Times New Roman" w:cs="Times New Roman"/>
          <w:sz w:val="28"/>
          <w:szCs w:val="28"/>
          <w:lang w:val="uk-UA" w:eastAsia="ru-RU"/>
        </w:rPr>
        <w:t xml:space="preserve"> до решток ракет небезпечно наближатися</w:t>
      </w:r>
      <w:r w:rsidR="006E44BE">
        <w:rPr>
          <w:rFonts w:ascii="Times New Roman" w:eastAsia="Times New Roman" w:hAnsi="Times New Roman" w:cs="Times New Roman"/>
          <w:sz w:val="28"/>
          <w:szCs w:val="28"/>
          <w:lang w:val="uk-UA" w:eastAsia="ru-RU"/>
        </w:rPr>
        <w:t xml:space="preserve"> </w:t>
      </w:r>
      <w:r w:rsidR="006E44BE" w:rsidRPr="00307174">
        <w:rPr>
          <w:rFonts w:ascii="Times New Roman" w:eastAsia="Calibri" w:hAnsi="Times New Roman" w:cs="Times New Roman"/>
          <w:color w:val="000000"/>
          <w:sz w:val="28"/>
          <w:szCs w:val="28"/>
          <w:shd w:val="clear" w:color="auto" w:fill="FFFFFF"/>
          <w:lang w:val="uk-UA"/>
        </w:rPr>
        <w:t>[</w:t>
      </w:r>
      <w:r w:rsidR="0011260F">
        <w:rPr>
          <w:rFonts w:ascii="Times New Roman" w:eastAsia="Calibri" w:hAnsi="Times New Roman" w:cs="Times New Roman"/>
          <w:sz w:val="28"/>
          <w:szCs w:val="28"/>
          <w:shd w:val="clear" w:color="auto" w:fill="FFFFFF"/>
          <w:lang w:val="uk-UA"/>
        </w:rPr>
        <w:t>18</w:t>
      </w:r>
      <w:r w:rsidR="006E44BE" w:rsidRPr="00307174">
        <w:rPr>
          <w:rFonts w:ascii="Times New Roman" w:eastAsia="Calibri" w:hAnsi="Times New Roman" w:cs="Times New Roman"/>
          <w:color w:val="000000"/>
          <w:sz w:val="28"/>
          <w:szCs w:val="28"/>
          <w:shd w:val="clear" w:color="auto" w:fill="FFFFFF"/>
          <w:lang w:val="uk-UA"/>
        </w:rPr>
        <w:t>]</w:t>
      </w:r>
      <w:r w:rsidRPr="005840F7">
        <w:rPr>
          <w:rFonts w:ascii="Times New Roman" w:eastAsia="Times New Roman" w:hAnsi="Times New Roman" w:cs="Times New Roman"/>
          <w:sz w:val="28"/>
          <w:szCs w:val="28"/>
          <w:lang w:val="uk-UA" w:eastAsia="ru-RU"/>
        </w:rPr>
        <w:t xml:space="preserve">. </w:t>
      </w:r>
    </w:p>
    <w:p w:rsidR="006E44BE" w:rsidRPr="00307174" w:rsidRDefault="006E44BE" w:rsidP="006E44BE">
      <w:pPr>
        <w:spacing w:after="0" w:line="240" w:lineRule="auto"/>
        <w:ind w:firstLine="567"/>
        <w:jc w:val="both"/>
        <w:rPr>
          <w:rFonts w:ascii="Times New Roman" w:eastAsia="Calibri" w:hAnsi="Times New Roman" w:cs="Times New Roman"/>
          <w:color w:val="000000"/>
          <w:sz w:val="28"/>
          <w:szCs w:val="28"/>
          <w:shd w:val="clear" w:color="auto" w:fill="FFFFFF"/>
          <w:lang w:val="uk-UA"/>
        </w:rPr>
      </w:pPr>
      <w:r w:rsidRPr="00307174">
        <w:rPr>
          <w:rFonts w:ascii="Times New Roman" w:eastAsia="Calibri" w:hAnsi="Times New Roman" w:cs="Times New Roman"/>
          <w:color w:val="000000"/>
          <w:sz w:val="28"/>
          <w:szCs w:val="28"/>
          <w:lang w:val="uk-UA"/>
        </w:rPr>
        <w:t xml:space="preserve">З початком війни нафтобази в Україні стали цілями </w:t>
      </w:r>
      <w:r w:rsidR="000033F4">
        <w:rPr>
          <w:rFonts w:ascii="Times New Roman" w:eastAsia="Calibri" w:hAnsi="Times New Roman" w:cs="Times New Roman"/>
          <w:color w:val="000000"/>
          <w:sz w:val="28"/>
          <w:szCs w:val="28"/>
          <w:lang w:val="uk-UA"/>
        </w:rPr>
        <w:t>російських ракет</w:t>
      </w:r>
      <w:r w:rsidRPr="00307174">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для </w:t>
      </w:r>
      <w:r w:rsidRPr="00307174">
        <w:rPr>
          <w:rFonts w:ascii="Times New Roman" w:eastAsia="Calibri" w:hAnsi="Times New Roman" w:cs="Times New Roman"/>
          <w:color w:val="000000"/>
          <w:sz w:val="28"/>
          <w:szCs w:val="28"/>
          <w:lang w:val="uk-UA"/>
        </w:rPr>
        <w:t xml:space="preserve"> знищ</w:t>
      </w:r>
      <w:r>
        <w:rPr>
          <w:rFonts w:ascii="Times New Roman" w:eastAsia="Calibri" w:hAnsi="Times New Roman" w:cs="Times New Roman"/>
          <w:color w:val="000000"/>
          <w:sz w:val="28"/>
          <w:szCs w:val="28"/>
          <w:lang w:val="uk-UA"/>
        </w:rPr>
        <w:t>ення</w:t>
      </w:r>
      <w:r w:rsidRPr="00307174">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Такі атаки </w:t>
      </w:r>
      <w:r w:rsidR="001B69FB">
        <w:rPr>
          <w:rFonts w:ascii="Times New Roman" w:eastAsia="Calibri" w:hAnsi="Times New Roman" w:cs="Times New Roman"/>
          <w:color w:val="000000"/>
          <w:sz w:val="28"/>
          <w:szCs w:val="28"/>
          <w:lang w:val="uk-UA"/>
        </w:rPr>
        <w:t xml:space="preserve">призвели до </w:t>
      </w:r>
      <w:r>
        <w:rPr>
          <w:rFonts w:ascii="Times New Roman" w:eastAsia="Calibri" w:hAnsi="Times New Roman" w:cs="Times New Roman"/>
          <w:color w:val="000000"/>
          <w:sz w:val="28"/>
          <w:szCs w:val="28"/>
          <w:lang w:val="uk-UA"/>
        </w:rPr>
        <w:t>велик</w:t>
      </w:r>
      <w:r w:rsidR="001B69FB">
        <w:rPr>
          <w:rFonts w:ascii="Times New Roman" w:eastAsia="Calibri" w:hAnsi="Times New Roman" w:cs="Times New Roman"/>
          <w:color w:val="000000"/>
          <w:sz w:val="28"/>
          <w:szCs w:val="28"/>
          <w:lang w:val="uk-UA"/>
        </w:rPr>
        <w:t>их</w:t>
      </w:r>
      <w:r w:rsidRPr="00307174">
        <w:rPr>
          <w:rFonts w:ascii="Times New Roman" w:eastAsia="Calibri" w:hAnsi="Times New Roman" w:cs="Times New Roman"/>
          <w:color w:val="000000"/>
          <w:sz w:val="28"/>
          <w:szCs w:val="28"/>
          <w:lang w:val="uk-UA"/>
        </w:rPr>
        <w:t xml:space="preserve"> пожеж,</w:t>
      </w:r>
      <w:r>
        <w:rPr>
          <w:rFonts w:ascii="Times New Roman" w:eastAsia="Calibri" w:hAnsi="Times New Roman" w:cs="Times New Roman"/>
          <w:color w:val="000000"/>
          <w:sz w:val="28"/>
          <w:szCs w:val="28"/>
          <w:lang w:val="uk-UA"/>
        </w:rPr>
        <w:t xml:space="preserve"> в результаті </w:t>
      </w:r>
      <w:r w:rsidRPr="00307174">
        <w:rPr>
          <w:rFonts w:ascii="Times New Roman" w:eastAsia="Calibri" w:hAnsi="Times New Roman" w:cs="Times New Roman"/>
          <w:color w:val="000000"/>
          <w:sz w:val="28"/>
          <w:szCs w:val="28"/>
          <w:lang w:val="uk-UA"/>
        </w:rPr>
        <w:t xml:space="preserve">яких </w:t>
      </w:r>
      <w:r>
        <w:rPr>
          <w:rFonts w:ascii="Times New Roman" w:eastAsia="Calibri" w:hAnsi="Times New Roman" w:cs="Times New Roman"/>
          <w:color w:val="000000"/>
          <w:sz w:val="28"/>
          <w:szCs w:val="28"/>
          <w:lang w:val="uk-UA"/>
        </w:rPr>
        <w:t>в атмосферу попа</w:t>
      </w:r>
      <w:r w:rsidR="000033F4">
        <w:rPr>
          <w:rFonts w:ascii="Times New Roman" w:eastAsia="Calibri" w:hAnsi="Times New Roman" w:cs="Times New Roman"/>
          <w:color w:val="000000"/>
          <w:sz w:val="28"/>
          <w:szCs w:val="28"/>
          <w:lang w:val="uk-UA"/>
        </w:rPr>
        <w:t>ли</w:t>
      </w:r>
      <w:r>
        <w:rPr>
          <w:rFonts w:ascii="Times New Roman" w:eastAsia="Calibri" w:hAnsi="Times New Roman" w:cs="Times New Roman"/>
          <w:color w:val="000000"/>
          <w:sz w:val="28"/>
          <w:szCs w:val="28"/>
          <w:lang w:val="uk-UA"/>
        </w:rPr>
        <w:t xml:space="preserve"> шкідливі продукти горіння</w:t>
      </w:r>
      <w:r w:rsidRPr="00307174">
        <w:rPr>
          <w:rFonts w:ascii="Times New Roman" w:eastAsia="Calibri" w:hAnsi="Times New Roman" w:cs="Times New Roman"/>
          <w:color w:val="000000"/>
          <w:sz w:val="28"/>
          <w:szCs w:val="28"/>
          <w:lang w:val="uk-UA"/>
        </w:rPr>
        <w:t xml:space="preserve">. Пожежі спричинюють викиди в атмосферу, які неконтрольовано поширюються на житлові території. </w:t>
      </w:r>
      <w:r>
        <w:rPr>
          <w:rFonts w:ascii="Times New Roman" w:eastAsia="Calibri" w:hAnsi="Times New Roman" w:cs="Times New Roman"/>
          <w:color w:val="000000"/>
          <w:sz w:val="28"/>
          <w:szCs w:val="28"/>
          <w:lang w:val="uk-UA"/>
        </w:rPr>
        <w:t xml:space="preserve">У процесі горіння </w:t>
      </w:r>
      <w:r w:rsidRPr="00307174">
        <w:rPr>
          <w:rFonts w:ascii="Times New Roman" w:eastAsia="Calibri" w:hAnsi="Times New Roman" w:cs="Times New Roman"/>
          <w:color w:val="000000"/>
          <w:sz w:val="28"/>
          <w:szCs w:val="28"/>
          <w:lang w:val="uk-UA"/>
        </w:rPr>
        <w:t xml:space="preserve">нафтопродуктів з’являється чадний газ, </w:t>
      </w:r>
      <w:r>
        <w:rPr>
          <w:rFonts w:ascii="Times New Roman" w:eastAsia="Calibri" w:hAnsi="Times New Roman" w:cs="Times New Roman"/>
          <w:color w:val="000000"/>
          <w:sz w:val="28"/>
          <w:szCs w:val="28"/>
          <w:lang w:val="uk-UA"/>
        </w:rPr>
        <w:t>в разі вдихання якого</w:t>
      </w:r>
      <w:r w:rsidRPr="00307174">
        <w:rPr>
          <w:rFonts w:ascii="Times New Roman" w:eastAsia="Calibri" w:hAnsi="Times New Roman" w:cs="Times New Roman"/>
          <w:color w:val="000000"/>
          <w:sz w:val="28"/>
          <w:szCs w:val="28"/>
          <w:lang w:val="uk-UA"/>
        </w:rPr>
        <w:t xml:space="preserve"> можна зазнати смертельного отруєння. Дим від пожежі є небезпечним через вміст в ньому вуглеводню </w:t>
      </w:r>
      <w:proofErr w:type="spellStart"/>
      <w:r w:rsidRPr="00307174">
        <w:rPr>
          <w:rFonts w:ascii="Times New Roman" w:eastAsia="Calibri" w:hAnsi="Times New Roman" w:cs="Times New Roman"/>
          <w:color w:val="000000"/>
          <w:sz w:val="28"/>
          <w:szCs w:val="28"/>
          <w:lang w:val="uk-UA"/>
        </w:rPr>
        <w:t>бензапірену</w:t>
      </w:r>
      <w:proofErr w:type="spellEnd"/>
      <w:r w:rsidRPr="00307174">
        <w:rPr>
          <w:rFonts w:ascii="Times New Roman" w:eastAsia="Calibri" w:hAnsi="Times New Roman" w:cs="Times New Roman"/>
          <w:color w:val="000000"/>
          <w:sz w:val="28"/>
          <w:szCs w:val="28"/>
          <w:lang w:val="uk-UA"/>
        </w:rPr>
        <w:t>, який являє собою канцероген та мутаген</w:t>
      </w:r>
      <w:r>
        <w:rPr>
          <w:rFonts w:ascii="Times New Roman" w:eastAsia="Calibri" w:hAnsi="Times New Roman" w:cs="Times New Roman"/>
          <w:color w:val="000000"/>
          <w:sz w:val="28"/>
          <w:szCs w:val="28"/>
          <w:lang w:val="uk-UA"/>
        </w:rPr>
        <w:t>, т</w:t>
      </w:r>
      <w:r w:rsidRPr="00307174">
        <w:rPr>
          <w:rFonts w:ascii="Times New Roman" w:eastAsia="Calibri" w:hAnsi="Times New Roman" w:cs="Times New Roman"/>
          <w:color w:val="000000"/>
          <w:sz w:val="28"/>
          <w:szCs w:val="28"/>
          <w:lang w:val="uk-UA"/>
        </w:rPr>
        <w:t xml:space="preserve">акож через пожежу виникає велика кількість сажі, яка є канцерогеном. Окрім вищенаведених токсичних речовин повітря забруднюють: </w:t>
      </w:r>
      <w:proofErr w:type="spellStart"/>
      <w:r w:rsidRPr="00307174">
        <w:rPr>
          <w:rFonts w:ascii="Times New Roman" w:eastAsia="Calibri" w:hAnsi="Times New Roman" w:cs="Times New Roman"/>
          <w:color w:val="000000"/>
          <w:sz w:val="28"/>
          <w:szCs w:val="28"/>
          <w:shd w:val="clear" w:color="auto" w:fill="FFFFFF"/>
          <w:lang w:val="uk-UA"/>
        </w:rPr>
        <w:t>бензапірен</w:t>
      </w:r>
      <w:proofErr w:type="spellEnd"/>
      <w:r w:rsidRPr="00307174">
        <w:rPr>
          <w:rFonts w:ascii="Times New Roman" w:eastAsia="Calibri" w:hAnsi="Times New Roman" w:cs="Times New Roman"/>
          <w:color w:val="000000"/>
          <w:sz w:val="28"/>
          <w:szCs w:val="28"/>
          <w:shd w:val="clear" w:color="auto" w:fill="FFFFFF"/>
          <w:lang w:val="uk-UA"/>
        </w:rPr>
        <w:t>, сірчистий і сірчаний ангідриди, оксид вуглецю (</w:t>
      </w:r>
      <w:r w:rsidRPr="00307174">
        <w:rPr>
          <w:rFonts w:ascii="Times New Roman" w:eastAsia="Calibri" w:hAnsi="Times New Roman" w:cs="Times New Roman"/>
          <w:color w:val="000000"/>
          <w:sz w:val="28"/>
          <w:szCs w:val="28"/>
          <w:shd w:val="clear" w:color="auto" w:fill="FFFFFF"/>
        </w:rPr>
        <w:t>IV</w:t>
      </w:r>
      <w:r w:rsidRPr="00307174">
        <w:rPr>
          <w:rFonts w:ascii="Times New Roman" w:eastAsia="Calibri" w:hAnsi="Times New Roman" w:cs="Times New Roman"/>
          <w:color w:val="000000"/>
          <w:sz w:val="28"/>
          <w:szCs w:val="28"/>
          <w:shd w:val="clear" w:color="auto" w:fill="FFFFFF"/>
          <w:lang w:val="uk-UA"/>
        </w:rPr>
        <w:t>), оксиди азоту, газоподібні й тверді продукти неповного згоряння палива, сполуки ванадію, солі натрію, альдегіди, кетони. [</w:t>
      </w:r>
      <w:r w:rsidR="0011260F">
        <w:rPr>
          <w:rFonts w:ascii="Times New Roman" w:eastAsia="Calibri" w:hAnsi="Times New Roman" w:cs="Times New Roman"/>
          <w:sz w:val="28"/>
          <w:szCs w:val="28"/>
          <w:shd w:val="clear" w:color="auto" w:fill="FFFFFF"/>
          <w:lang w:val="uk-UA"/>
        </w:rPr>
        <w:t>19</w:t>
      </w:r>
      <w:r w:rsidRPr="00307174">
        <w:rPr>
          <w:rFonts w:ascii="Times New Roman" w:eastAsia="Calibri" w:hAnsi="Times New Roman" w:cs="Times New Roman"/>
          <w:color w:val="000000"/>
          <w:sz w:val="28"/>
          <w:szCs w:val="28"/>
          <w:shd w:val="clear" w:color="auto" w:fill="FFFFFF"/>
          <w:lang w:val="uk-UA"/>
        </w:rPr>
        <w:t>]</w:t>
      </w:r>
    </w:p>
    <w:p w:rsidR="00025833" w:rsidRPr="00467733" w:rsidRDefault="006E44BE" w:rsidP="000033F4">
      <w:pPr>
        <w:spacing w:after="0" w:line="240" w:lineRule="auto"/>
        <w:ind w:firstLine="567"/>
        <w:jc w:val="both"/>
        <w:rPr>
          <w:rFonts w:ascii="Times New Roman" w:eastAsia="Calibri" w:hAnsi="Times New Roman" w:cs="Times New Roman"/>
          <w:color w:val="FF0000"/>
          <w:sz w:val="28"/>
          <w:szCs w:val="28"/>
          <w:lang w:val="uk-UA"/>
        </w:rPr>
      </w:pPr>
      <w:r w:rsidRPr="00307174">
        <w:rPr>
          <w:rFonts w:ascii="Times New Roman" w:eastAsia="Calibri" w:hAnsi="Times New Roman" w:cs="Times New Roman"/>
          <w:color w:val="000000"/>
          <w:sz w:val="28"/>
          <w:szCs w:val="28"/>
          <w:lang w:val="uk-UA"/>
        </w:rPr>
        <w:t>Чергов</w:t>
      </w:r>
      <w:r>
        <w:rPr>
          <w:rFonts w:ascii="Times New Roman" w:eastAsia="Calibri" w:hAnsi="Times New Roman" w:cs="Times New Roman"/>
          <w:color w:val="000000"/>
          <w:sz w:val="28"/>
          <w:szCs w:val="28"/>
          <w:lang w:val="uk-UA"/>
        </w:rPr>
        <w:t>ою</w:t>
      </w:r>
      <w:r w:rsidRPr="00307174">
        <w:rPr>
          <w:rFonts w:ascii="Times New Roman" w:eastAsia="Calibri" w:hAnsi="Times New Roman" w:cs="Times New Roman"/>
          <w:color w:val="000000"/>
          <w:sz w:val="28"/>
          <w:szCs w:val="28"/>
          <w:lang w:val="uk-UA"/>
        </w:rPr>
        <w:t xml:space="preserve"> проблем</w:t>
      </w:r>
      <w:r>
        <w:rPr>
          <w:rFonts w:ascii="Times New Roman" w:eastAsia="Calibri" w:hAnsi="Times New Roman" w:cs="Times New Roman"/>
          <w:color w:val="000000"/>
          <w:sz w:val="28"/>
          <w:szCs w:val="28"/>
          <w:lang w:val="uk-UA"/>
        </w:rPr>
        <w:t>ою</w:t>
      </w:r>
      <w:r w:rsidRPr="00307174">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є</w:t>
      </w:r>
      <w:r w:rsidRPr="00307174">
        <w:rPr>
          <w:rFonts w:ascii="Times New Roman" w:eastAsia="Calibri" w:hAnsi="Times New Roman" w:cs="Times New Roman"/>
          <w:color w:val="000000"/>
          <w:sz w:val="28"/>
          <w:szCs w:val="28"/>
          <w:lang w:val="uk-UA"/>
        </w:rPr>
        <w:t xml:space="preserve"> руйнуванн</w:t>
      </w:r>
      <w:r>
        <w:rPr>
          <w:rFonts w:ascii="Times New Roman" w:eastAsia="Calibri" w:hAnsi="Times New Roman" w:cs="Times New Roman"/>
          <w:color w:val="000000"/>
          <w:sz w:val="28"/>
          <w:szCs w:val="28"/>
          <w:lang w:val="uk-UA"/>
        </w:rPr>
        <w:t>я промисловості та атаки на неї, від вибухів та горіння  вибухових продуктів т</w:t>
      </w:r>
      <w:r w:rsidRPr="00307174">
        <w:rPr>
          <w:rFonts w:ascii="Times New Roman" w:eastAsia="Calibri" w:hAnsi="Times New Roman" w:cs="Times New Roman"/>
          <w:color w:val="000000"/>
          <w:sz w:val="28"/>
          <w:szCs w:val="28"/>
          <w:lang w:val="uk-UA"/>
        </w:rPr>
        <w:t>оксичні речовини потрапляють у повітря</w:t>
      </w:r>
      <w:r w:rsidR="000033F4">
        <w:rPr>
          <w:rFonts w:ascii="Times New Roman" w:eastAsia="Calibri" w:hAnsi="Times New Roman" w:cs="Times New Roman"/>
          <w:color w:val="000000"/>
          <w:sz w:val="28"/>
          <w:szCs w:val="28"/>
          <w:lang w:val="uk-UA"/>
        </w:rPr>
        <w:t xml:space="preserve"> та</w:t>
      </w:r>
      <w:r>
        <w:rPr>
          <w:rFonts w:ascii="Times New Roman" w:eastAsia="Calibri" w:hAnsi="Times New Roman" w:cs="Times New Roman"/>
          <w:color w:val="000000"/>
          <w:sz w:val="28"/>
          <w:szCs w:val="28"/>
          <w:lang w:val="uk-UA"/>
        </w:rPr>
        <w:t xml:space="preserve"> </w:t>
      </w:r>
      <w:proofErr w:type="spellStart"/>
      <w:r>
        <w:rPr>
          <w:rFonts w:ascii="Times New Roman" w:eastAsia="Calibri" w:hAnsi="Times New Roman" w:cs="Times New Roman"/>
          <w:color w:val="000000"/>
          <w:sz w:val="28"/>
          <w:szCs w:val="28"/>
          <w:lang w:val="uk-UA"/>
        </w:rPr>
        <w:t>грунт</w:t>
      </w:r>
      <w:proofErr w:type="spellEnd"/>
      <w:r w:rsidR="00025833">
        <w:rPr>
          <w:rFonts w:ascii="Times New Roman" w:eastAsia="Calibri" w:hAnsi="Times New Roman" w:cs="Times New Roman"/>
          <w:color w:val="000000"/>
          <w:sz w:val="28"/>
          <w:szCs w:val="28"/>
          <w:lang w:val="uk-UA"/>
        </w:rPr>
        <w:t xml:space="preserve">, через повітря </w:t>
      </w:r>
      <w:r w:rsidR="001B69FB" w:rsidRPr="003B356C">
        <w:rPr>
          <w:rFonts w:ascii="Times New Roman" w:eastAsia="Calibri" w:hAnsi="Times New Roman" w:cs="Times New Roman"/>
          <w:sz w:val="28"/>
          <w:szCs w:val="28"/>
          <w:lang w:val="uk-UA"/>
        </w:rPr>
        <w:t>отруйні</w:t>
      </w:r>
      <w:r w:rsidR="00025833" w:rsidRPr="003B356C">
        <w:rPr>
          <w:rFonts w:ascii="Times New Roman" w:eastAsia="Calibri" w:hAnsi="Times New Roman" w:cs="Times New Roman"/>
          <w:sz w:val="28"/>
          <w:szCs w:val="28"/>
          <w:lang w:val="uk-UA"/>
        </w:rPr>
        <w:t xml:space="preserve"> </w:t>
      </w:r>
      <w:r w:rsidR="001B69FB">
        <w:rPr>
          <w:rFonts w:ascii="Times New Roman" w:eastAsia="Calibri" w:hAnsi="Times New Roman" w:cs="Times New Roman"/>
          <w:sz w:val="28"/>
          <w:szCs w:val="28"/>
          <w:lang w:val="uk-UA"/>
        </w:rPr>
        <w:t>сполуки</w:t>
      </w:r>
      <w:r w:rsidR="00025833" w:rsidRPr="003B356C">
        <w:rPr>
          <w:rFonts w:ascii="Times New Roman" w:eastAsia="Calibri" w:hAnsi="Times New Roman" w:cs="Times New Roman"/>
          <w:sz w:val="28"/>
          <w:szCs w:val="28"/>
          <w:lang w:val="uk-UA"/>
        </w:rPr>
        <w:t xml:space="preserve"> потрапляють в людські організми, спричиняючи різноманітні хвороби, </w:t>
      </w:r>
      <w:r w:rsidR="001B69FB" w:rsidRPr="003B356C">
        <w:rPr>
          <w:rFonts w:ascii="Times New Roman" w:eastAsia="Calibri" w:hAnsi="Times New Roman" w:cs="Times New Roman"/>
          <w:sz w:val="28"/>
          <w:szCs w:val="28"/>
          <w:lang w:val="uk-UA"/>
        </w:rPr>
        <w:t xml:space="preserve">це </w:t>
      </w:r>
      <w:r w:rsidR="00025833" w:rsidRPr="003B356C">
        <w:rPr>
          <w:rFonts w:ascii="Times New Roman" w:eastAsia="Calibri" w:hAnsi="Times New Roman" w:cs="Times New Roman"/>
          <w:sz w:val="28"/>
          <w:szCs w:val="28"/>
          <w:lang w:val="uk-UA"/>
        </w:rPr>
        <w:t xml:space="preserve">також впливає на звірів, птахів та рибу. Частинки, які з повітрям не потрапили у живі організми, осідають, потрапляють в ґрунт і воду </w:t>
      </w:r>
      <w:r w:rsidR="003B356C" w:rsidRPr="003B356C">
        <w:rPr>
          <w:rFonts w:ascii="Times New Roman" w:eastAsia="Calibri" w:hAnsi="Times New Roman" w:cs="Times New Roman"/>
          <w:sz w:val="28"/>
          <w:szCs w:val="28"/>
          <w:lang w:val="uk-UA"/>
        </w:rPr>
        <w:t>та</w:t>
      </w:r>
      <w:r w:rsidR="00025833" w:rsidRPr="003B356C">
        <w:rPr>
          <w:rFonts w:ascii="Times New Roman" w:eastAsia="Calibri" w:hAnsi="Times New Roman" w:cs="Times New Roman"/>
          <w:sz w:val="28"/>
          <w:szCs w:val="28"/>
          <w:lang w:val="uk-UA"/>
        </w:rPr>
        <w:t xml:space="preserve"> продовжують </w:t>
      </w:r>
      <w:r w:rsidR="003B356C" w:rsidRPr="003B356C">
        <w:rPr>
          <w:rFonts w:ascii="Times New Roman" w:eastAsia="Calibri" w:hAnsi="Times New Roman" w:cs="Times New Roman"/>
          <w:sz w:val="28"/>
          <w:szCs w:val="28"/>
          <w:lang w:val="uk-UA"/>
        </w:rPr>
        <w:t>труїти живі організми</w:t>
      </w:r>
      <w:r w:rsidR="000033F4">
        <w:rPr>
          <w:rFonts w:ascii="Times New Roman" w:eastAsia="Calibri" w:hAnsi="Times New Roman" w:cs="Times New Roman"/>
          <w:sz w:val="28"/>
          <w:szCs w:val="28"/>
          <w:lang w:val="uk-UA"/>
        </w:rPr>
        <w:t xml:space="preserve"> ще багато років. </w:t>
      </w:r>
      <w:r w:rsidR="00025833">
        <w:rPr>
          <w:rFonts w:ascii="Times New Roman" w:eastAsia="Calibri" w:hAnsi="Times New Roman" w:cs="Times New Roman"/>
          <w:color w:val="FF0000"/>
          <w:sz w:val="28"/>
          <w:szCs w:val="28"/>
          <w:lang w:val="uk-UA"/>
        </w:rPr>
        <w:t xml:space="preserve"> </w:t>
      </w:r>
      <w:r w:rsidR="00025833" w:rsidRPr="00467733">
        <w:rPr>
          <w:rFonts w:ascii="Times New Roman" w:eastAsia="Calibri" w:hAnsi="Times New Roman" w:cs="Times New Roman"/>
          <w:color w:val="FF0000"/>
          <w:sz w:val="28"/>
          <w:szCs w:val="28"/>
          <w:lang w:val="uk-UA"/>
        </w:rPr>
        <w:t xml:space="preserve"> </w:t>
      </w:r>
    </w:p>
    <w:p w:rsidR="00F30888" w:rsidRPr="003E30F6" w:rsidRDefault="00F30888" w:rsidP="00F51B99">
      <w:pPr>
        <w:spacing w:after="0" w:line="240" w:lineRule="auto"/>
        <w:ind w:firstLine="709"/>
        <w:jc w:val="both"/>
        <w:rPr>
          <w:rFonts w:ascii="Times New Roman" w:eastAsia="Times New Roman" w:hAnsi="Times New Roman" w:cs="Times New Roman"/>
          <w:color w:val="202124"/>
          <w:sz w:val="28"/>
          <w:szCs w:val="28"/>
          <w:lang w:val="uk-UA" w:eastAsia="uk-UA"/>
        </w:rPr>
      </w:pPr>
      <w:r w:rsidRPr="003E30F6">
        <w:rPr>
          <w:rFonts w:ascii="Times New Roman" w:eastAsia="Times New Roman" w:hAnsi="Times New Roman" w:cs="Times New Roman"/>
          <w:color w:val="222222"/>
          <w:sz w:val="28"/>
          <w:szCs w:val="28"/>
          <w:lang w:val="uk-UA" w:eastAsia="uk-UA"/>
        </w:rPr>
        <w:t>Руйнування верхнього плодючого пласту ґрунту, який створювався протягом століть, чиниться внаслідок вибухів ракет, артилерійських снарядів різних типів, ф</w:t>
      </w:r>
      <w:r>
        <w:rPr>
          <w:rFonts w:ascii="Times New Roman" w:eastAsia="Times New Roman" w:hAnsi="Times New Roman" w:cs="Times New Roman"/>
          <w:color w:val="222222"/>
          <w:sz w:val="28"/>
          <w:szCs w:val="28"/>
          <w:lang w:val="uk-UA" w:eastAsia="uk-UA"/>
        </w:rPr>
        <w:t xml:space="preserve">угасних авіабомб, </w:t>
      </w:r>
      <w:proofErr w:type="spellStart"/>
      <w:r>
        <w:rPr>
          <w:rFonts w:ascii="Times New Roman" w:eastAsia="Times New Roman" w:hAnsi="Times New Roman" w:cs="Times New Roman"/>
          <w:color w:val="222222"/>
          <w:sz w:val="28"/>
          <w:szCs w:val="28"/>
          <w:lang w:val="uk-UA" w:eastAsia="uk-UA"/>
        </w:rPr>
        <w:t>безпілотників</w:t>
      </w:r>
      <w:proofErr w:type="spellEnd"/>
      <w:r>
        <w:rPr>
          <w:rFonts w:ascii="Times New Roman" w:eastAsia="Times New Roman" w:hAnsi="Times New Roman" w:cs="Times New Roman"/>
          <w:color w:val="222222"/>
          <w:sz w:val="28"/>
          <w:szCs w:val="28"/>
          <w:lang w:val="uk-UA" w:eastAsia="uk-UA"/>
        </w:rPr>
        <w:t>, мін та</w:t>
      </w:r>
      <w:r w:rsidRPr="003E30F6">
        <w:rPr>
          <w:rFonts w:ascii="Times New Roman" w:eastAsia="Times New Roman" w:hAnsi="Times New Roman" w:cs="Times New Roman"/>
          <w:color w:val="222222"/>
          <w:sz w:val="28"/>
          <w:szCs w:val="28"/>
          <w:lang w:val="uk-UA" w:eastAsia="uk-UA"/>
        </w:rPr>
        <w:t xml:space="preserve"> снарядів різних типів РСЗО. Це при тому, що за останні 100 років вітчизняні ґрунти втратили близько 30% </w:t>
      </w:r>
      <w:r>
        <w:rPr>
          <w:rFonts w:ascii="Times New Roman" w:eastAsia="Times New Roman" w:hAnsi="Times New Roman" w:cs="Times New Roman"/>
          <w:color w:val="222222"/>
          <w:sz w:val="28"/>
          <w:szCs w:val="28"/>
          <w:lang w:val="uk-UA" w:eastAsia="uk-UA"/>
        </w:rPr>
        <w:t>накопиченого гу</w:t>
      </w:r>
      <w:r w:rsidRPr="003E30F6">
        <w:rPr>
          <w:rFonts w:ascii="Times New Roman" w:eastAsia="Times New Roman" w:hAnsi="Times New Roman" w:cs="Times New Roman"/>
          <w:color w:val="222222"/>
          <w:sz w:val="28"/>
          <w:szCs w:val="28"/>
          <w:lang w:val="uk-UA" w:eastAsia="uk-UA"/>
        </w:rPr>
        <w:t xml:space="preserve">мусу. Війна </w:t>
      </w:r>
      <w:r>
        <w:rPr>
          <w:rFonts w:ascii="Times New Roman" w:eastAsia="Times New Roman" w:hAnsi="Times New Roman" w:cs="Times New Roman"/>
          <w:color w:val="222222"/>
          <w:sz w:val="28"/>
          <w:szCs w:val="28"/>
          <w:lang w:val="uk-UA" w:eastAsia="uk-UA"/>
        </w:rPr>
        <w:t xml:space="preserve">значно </w:t>
      </w:r>
      <w:r w:rsidRPr="003E30F6">
        <w:rPr>
          <w:rFonts w:ascii="Times New Roman" w:eastAsia="Times New Roman" w:hAnsi="Times New Roman" w:cs="Times New Roman"/>
          <w:color w:val="222222"/>
          <w:sz w:val="28"/>
          <w:szCs w:val="28"/>
          <w:lang w:val="uk-UA" w:eastAsia="uk-UA"/>
        </w:rPr>
        <w:t>прискорює цей процес</w:t>
      </w:r>
      <w:r>
        <w:rPr>
          <w:rFonts w:ascii="Times New Roman" w:eastAsia="Times New Roman" w:hAnsi="Times New Roman" w:cs="Times New Roman"/>
          <w:color w:val="222222"/>
          <w:sz w:val="28"/>
          <w:szCs w:val="28"/>
          <w:lang w:val="uk-UA" w:eastAsia="uk-UA"/>
        </w:rPr>
        <w:t>, ґ</w:t>
      </w:r>
      <w:r w:rsidRPr="003E30F6">
        <w:rPr>
          <w:rFonts w:ascii="Times New Roman" w:eastAsia="Times New Roman" w:hAnsi="Times New Roman" w:cs="Times New Roman"/>
          <w:color w:val="222222"/>
          <w:sz w:val="28"/>
          <w:szCs w:val="28"/>
          <w:lang w:val="uk-UA" w:eastAsia="uk-UA"/>
        </w:rPr>
        <w:t>рунти втрачають родючість через зміну фізичних, хімічних та фізико-хімічних властивостей</w:t>
      </w:r>
      <w:r>
        <w:rPr>
          <w:rFonts w:ascii="Times New Roman" w:eastAsia="Times New Roman" w:hAnsi="Times New Roman" w:cs="Times New Roman"/>
          <w:color w:val="222222"/>
          <w:sz w:val="28"/>
          <w:szCs w:val="28"/>
          <w:lang w:val="uk-UA" w:eastAsia="uk-UA"/>
        </w:rPr>
        <w:t xml:space="preserve">. Відтак, кожна детонація ракети, снаряду чи авіабомби залишає після себе руйнування, зокрема воронку, вивернутий </w:t>
      </w:r>
      <w:proofErr w:type="spellStart"/>
      <w:r>
        <w:rPr>
          <w:rFonts w:ascii="Times New Roman" w:eastAsia="Times New Roman" w:hAnsi="Times New Roman" w:cs="Times New Roman"/>
          <w:color w:val="222222"/>
          <w:sz w:val="28"/>
          <w:szCs w:val="28"/>
          <w:lang w:val="uk-UA" w:eastAsia="uk-UA"/>
        </w:rPr>
        <w:t>грунт</w:t>
      </w:r>
      <w:proofErr w:type="spellEnd"/>
      <w:r>
        <w:rPr>
          <w:rFonts w:ascii="Times New Roman" w:eastAsia="Times New Roman" w:hAnsi="Times New Roman" w:cs="Times New Roman"/>
          <w:color w:val="222222"/>
          <w:sz w:val="28"/>
          <w:szCs w:val="28"/>
          <w:lang w:val="uk-UA" w:eastAsia="uk-UA"/>
        </w:rPr>
        <w:t xml:space="preserve">, забруднення </w:t>
      </w:r>
      <w:r w:rsidR="001B69FB">
        <w:rPr>
          <w:rFonts w:ascii="Times New Roman" w:eastAsia="Times New Roman" w:hAnsi="Times New Roman" w:cs="Times New Roman"/>
          <w:color w:val="222222"/>
          <w:sz w:val="28"/>
          <w:szCs w:val="28"/>
          <w:lang w:val="uk-UA" w:eastAsia="uk-UA"/>
        </w:rPr>
        <w:t>токсичними сполуками</w:t>
      </w:r>
      <w:r>
        <w:rPr>
          <w:rFonts w:ascii="Times New Roman" w:eastAsia="Times New Roman" w:hAnsi="Times New Roman" w:cs="Times New Roman"/>
          <w:color w:val="222222"/>
          <w:sz w:val="28"/>
          <w:szCs w:val="28"/>
          <w:lang w:val="uk-UA" w:eastAsia="uk-UA"/>
        </w:rPr>
        <w:t>.</w:t>
      </w:r>
    </w:p>
    <w:p w:rsidR="00F30888" w:rsidRDefault="00F30888" w:rsidP="00F30888">
      <w:pPr>
        <w:pStyle w:val="ae"/>
        <w:shd w:val="clear" w:color="auto" w:fill="FFFFFF"/>
        <w:spacing w:before="0" w:beforeAutospacing="0" w:after="0" w:afterAutospacing="0"/>
        <w:ind w:firstLine="567"/>
        <w:jc w:val="both"/>
        <w:rPr>
          <w:rFonts w:eastAsia="Calibri"/>
          <w:color w:val="000000"/>
          <w:sz w:val="28"/>
          <w:szCs w:val="28"/>
        </w:rPr>
      </w:pPr>
      <w:r w:rsidRPr="000C6658">
        <w:rPr>
          <w:rFonts w:eastAsia="Calibri"/>
          <w:color w:val="000000"/>
          <w:sz w:val="28"/>
          <w:szCs w:val="28"/>
        </w:rPr>
        <w:t>Великою проблемою є забруднення ґрунтів</w:t>
      </w:r>
      <w:r>
        <w:rPr>
          <w:rFonts w:eastAsia="Calibri"/>
          <w:color w:val="000000"/>
          <w:sz w:val="28"/>
          <w:szCs w:val="28"/>
        </w:rPr>
        <w:t xml:space="preserve"> хімічними речовинами</w:t>
      </w:r>
      <w:r w:rsidRPr="000C6658">
        <w:rPr>
          <w:rFonts w:eastAsia="Calibri"/>
          <w:color w:val="000000"/>
          <w:sz w:val="28"/>
          <w:szCs w:val="28"/>
        </w:rPr>
        <w:t xml:space="preserve">, що призводить до зменшення </w:t>
      </w:r>
      <w:r>
        <w:rPr>
          <w:rFonts w:eastAsia="Calibri"/>
          <w:color w:val="000000"/>
          <w:sz w:val="28"/>
          <w:szCs w:val="28"/>
        </w:rPr>
        <w:t xml:space="preserve">їх </w:t>
      </w:r>
      <w:r w:rsidRPr="000C6658">
        <w:rPr>
          <w:rFonts w:eastAsia="Calibri"/>
          <w:color w:val="000000"/>
          <w:sz w:val="28"/>
          <w:szCs w:val="28"/>
        </w:rPr>
        <w:t>родючості</w:t>
      </w:r>
      <w:r>
        <w:rPr>
          <w:rFonts w:eastAsia="Calibri"/>
          <w:color w:val="000000"/>
          <w:sz w:val="28"/>
          <w:szCs w:val="28"/>
        </w:rPr>
        <w:t>, о</w:t>
      </w:r>
      <w:r w:rsidRPr="000C6658">
        <w:rPr>
          <w:rFonts w:eastAsia="Calibri"/>
          <w:color w:val="000000"/>
          <w:sz w:val="28"/>
          <w:szCs w:val="28"/>
        </w:rPr>
        <w:t xml:space="preserve">крім цього це </w:t>
      </w:r>
      <w:r>
        <w:rPr>
          <w:rFonts w:eastAsia="Calibri"/>
          <w:color w:val="000000"/>
          <w:sz w:val="28"/>
          <w:szCs w:val="28"/>
        </w:rPr>
        <w:t xml:space="preserve">зашкоджує </w:t>
      </w:r>
      <w:r w:rsidRPr="000C6658">
        <w:rPr>
          <w:rFonts w:eastAsia="Calibri"/>
          <w:color w:val="000000"/>
          <w:sz w:val="28"/>
          <w:szCs w:val="28"/>
        </w:rPr>
        <w:t xml:space="preserve">людям та </w:t>
      </w:r>
      <w:r w:rsidRPr="000C6658">
        <w:rPr>
          <w:rFonts w:eastAsia="Calibri"/>
          <w:color w:val="000000"/>
          <w:sz w:val="28"/>
          <w:szCs w:val="28"/>
        </w:rPr>
        <w:lastRenderedPageBreak/>
        <w:t>тваринам</w:t>
      </w:r>
      <w:r>
        <w:rPr>
          <w:rFonts w:eastAsia="Calibri"/>
          <w:color w:val="000000"/>
          <w:sz w:val="28"/>
          <w:szCs w:val="28"/>
        </w:rPr>
        <w:t>,</w:t>
      </w:r>
      <w:r w:rsidRPr="000C6658">
        <w:rPr>
          <w:rFonts w:eastAsia="Calibri"/>
          <w:color w:val="000000"/>
          <w:sz w:val="28"/>
          <w:szCs w:val="28"/>
        </w:rPr>
        <w:t xml:space="preserve"> які живуть на засміченій місцевості. </w:t>
      </w:r>
      <w:r w:rsidRPr="00034E3B">
        <w:rPr>
          <w:sz w:val="28"/>
          <w:szCs w:val="28"/>
          <w:bdr w:val="none" w:sz="0" w:space="0" w:color="auto" w:frame="1"/>
        </w:rPr>
        <w:t>На значних територіях України відбувається суттєве пошкодження поверхневого шару ґрунтів внаслідок</w:t>
      </w:r>
      <w:r>
        <w:rPr>
          <w:sz w:val="28"/>
          <w:szCs w:val="28"/>
          <w:bdr w:val="none" w:sz="0" w:space="0" w:color="auto" w:frame="1"/>
        </w:rPr>
        <w:t xml:space="preserve"> </w:t>
      </w:r>
      <w:r w:rsidRPr="00034E3B">
        <w:rPr>
          <w:sz w:val="28"/>
          <w:szCs w:val="28"/>
          <w:bdr w:val="none" w:sz="0" w:space="0" w:color="auto" w:frame="1"/>
        </w:rPr>
        <w:t>згоряння боєприпасів</w:t>
      </w:r>
      <w:r>
        <w:rPr>
          <w:sz w:val="28"/>
          <w:szCs w:val="28"/>
          <w:bdr w:val="none" w:sz="0" w:space="0" w:color="auto" w:frame="1"/>
        </w:rPr>
        <w:t xml:space="preserve">. </w:t>
      </w:r>
      <w:r w:rsidR="00F51B99">
        <w:rPr>
          <w:sz w:val="28"/>
          <w:szCs w:val="28"/>
          <w:bdr w:val="none" w:sz="0" w:space="0" w:color="auto" w:frame="1"/>
        </w:rPr>
        <w:t xml:space="preserve">Детонація </w:t>
      </w:r>
      <w:r w:rsidR="00F51B99" w:rsidRPr="000C6658">
        <w:rPr>
          <w:rFonts w:eastAsia="Calibri"/>
          <w:color w:val="000000"/>
          <w:sz w:val="28"/>
          <w:szCs w:val="28"/>
        </w:rPr>
        <w:t>ракет, артилерійськ</w:t>
      </w:r>
      <w:r w:rsidR="00F51B99">
        <w:rPr>
          <w:rFonts w:eastAsia="Calibri"/>
          <w:color w:val="000000"/>
          <w:sz w:val="28"/>
          <w:szCs w:val="28"/>
        </w:rPr>
        <w:t xml:space="preserve">их </w:t>
      </w:r>
      <w:r w:rsidR="00F51B99" w:rsidRPr="000C6658">
        <w:rPr>
          <w:rFonts w:eastAsia="Calibri"/>
          <w:color w:val="000000"/>
          <w:sz w:val="28"/>
          <w:szCs w:val="28"/>
        </w:rPr>
        <w:t>снаряд</w:t>
      </w:r>
      <w:r w:rsidR="00F51B99">
        <w:rPr>
          <w:rFonts w:eastAsia="Calibri"/>
          <w:color w:val="000000"/>
          <w:sz w:val="28"/>
          <w:szCs w:val="28"/>
        </w:rPr>
        <w:t>ів</w:t>
      </w:r>
      <w:r w:rsidR="00F51B99" w:rsidRPr="000C6658">
        <w:rPr>
          <w:rFonts w:eastAsia="Calibri"/>
          <w:color w:val="000000"/>
          <w:sz w:val="28"/>
          <w:szCs w:val="28"/>
        </w:rPr>
        <w:t>, фугасн</w:t>
      </w:r>
      <w:r w:rsidR="00F51B99">
        <w:rPr>
          <w:rFonts w:eastAsia="Calibri"/>
          <w:color w:val="000000"/>
          <w:sz w:val="28"/>
          <w:szCs w:val="28"/>
        </w:rPr>
        <w:t>их</w:t>
      </w:r>
      <w:r w:rsidR="00F51B99" w:rsidRPr="000C6658">
        <w:rPr>
          <w:rFonts w:eastAsia="Calibri"/>
          <w:color w:val="000000"/>
          <w:sz w:val="28"/>
          <w:szCs w:val="28"/>
        </w:rPr>
        <w:t xml:space="preserve"> авіабомб</w:t>
      </w:r>
      <w:r w:rsidR="00F51B99">
        <w:rPr>
          <w:rFonts w:eastAsia="Calibri"/>
          <w:color w:val="000000"/>
          <w:sz w:val="28"/>
          <w:szCs w:val="28"/>
        </w:rPr>
        <w:t xml:space="preserve"> зумовлює утворення </w:t>
      </w:r>
      <w:r w:rsidRPr="00190EA2">
        <w:rPr>
          <w:color w:val="222222"/>
          <w:sz w:val="28"/>
          <w:szCs w:val="28"/>
        </w:rPr>
        <w:t>чадн</w:t>
      </w:r>
      <w:r w:rsidR="00F51B99">
        <w:rPr>
          <w:color w:val="222222"/>
          <w:sz w:val="28"/>
          <w:szCs w:val="28"/>
        </w:rPr>
        <w:t>ого,</w:t>
      </w:r>
      <w:r w:rsidRPr="00190EA2">
        <w:rPr>
          <w:color w:val="222222"/>
          <w:sz w:val="28"/>
          <w:szCs w:val="28"/>
        </w:rPr>
        <w:t xml:space="preserve"> вуглекисл</w:t>
      </w:r>
      <w:r w:rsidR="00F51B99">
        <w:rPr>
          <w:color w:val="222222"/>
          <w:sz w:val="28"/>
          <w:szCs w:val="28"/>
        </w:rPr>
        <w:t>ого</w:t>
      </w:r>
      <w:r w:rsidRPr="00190EA2">
        <w:rPr>
          <w:color w:val="222222"/>
          <w:sz w:val="28"/>
          <w:szCs w:val="28"/>
        </w:rPr>
        <w:t xml:space="preserve"> газ</w:t>
      </w:r>
      <w:r w:rsidR="00F51B99">
        <w:rPr>
          <w:color w:val="222222"/>
          <w:sz w:val="28"/>
          <w:szCs w:val="28"/>
        </w:rPr>
        <w:t>у</w:t>
      </w:r>
      <w:r w:rsidRPr="00190EA2">
        <w:rPr>
          <w:color w:val="222222"/>
          <w:sz w:val="28"/>
          <w:szCs w:val="28"/>
        </w:rPr>
        <w:t>, водян</w:t>
      </w:r>
      <w:r w:rsidR="00F51B99">
        <w:rPr>
          <w:color w:val="222222"/>
          <w:sz w:val="28"/>
          <w:szCs w:val="28"/>
        </w:rPr>
        <w:t>ої</w:t>
      </w:r>
      <w:r w:rsidRPr="00190EA2">
        <w:rPr>
          <w:color w:val="222222"/>
          <w:sz w:val="28"/>
          <w:szCs w:val="28"/>
        </w:rPr>
        <w:t xml:space="preserve"> пар</w:t>
      </w:r>
      <w:r w:rsidR="00F51B99">
        <w:rPr>
          <w:color w:val="222222"/>
          <w:sz w:val="28"/>
          <w:szCs w:val="28"/>
        </w:rPr>
        <w:t>и</w:t>
      </w:r>
      <w:r w:rsidRPr="00190EA2">
        <w:rPr>
          <w:color w:val="222222"/>
          <w:sz w:val="28"/>
          <w:szCs w:val="28"/>
        </w:rPr>
        <w:t>, закис</w:t>
      </w:r>
      <w:r w:rsidR="00F51B99">
        <w:rPr>
          <w:color w:val="222222"/>
          <w:sz w:val="28"/>
          <w:szCs w:val="28"/>
        </w:rPr>
        <w:t>у</w:t>
      </w:r>
      <w:r w:rsidRPr="00190EA2">
        <w:rPr>
          <w:color w:val="222222"/>
          <w:sz w:val="28"/>
          <w:szCs w:val="28"/>
        </w:rPr>
        <w:t xml:space="preserve"> азоту, </w:t>
      </w:r>
      <w:proofErr w:type="spellStart"/>
      <w:r w:rsidRPr="00190EA2">
        <w:rPr>
          <w:color w:val="222222"/>
          <w:sz w:val="28"/>
          <w:szCs w:val="28"/>
        </w:rPr>
        <w:t>діоксид</w:t>
      </w:r>
      <w:r w:rsidR="00F51B99">
        <w:rPr>
          <w:color w:val="222222"/>
          <w:sz w:val="28"/>
          <w:szCs w:val="28"/>
        </w:rPr>
        <w:t>у</w:t>
      </w:r>
      <w:proofErr w:type="spellEnd"/>
      <w:r w:rsidRPr="00190EA2">
        <w:rPr>
          <w:color w:val="222222"/>
          <w:sz w:val="28"/>
          <w:szCs w:val="28"/>
        </w:rPr>
        <w:t xml:space="preserve"> азоту, формальдегід</w:t>
      </w:r>
      <w:r w:rsidR="00F51B99">
        <w:rPr>
          <w:color w:val="222222"/>
          <w:sz w:val="28"/>
          <w:szCs w:val="28"/>
        </w:rPr>
        <w:t>у</w:t>
      </w:r>
      <w:r w:rsidRPr="00190EA2">
        <w:rPr>
          <w:color w:val="222222"/>
          <w:sz w:val="28"/>
          <w:szCs w:val="28"/>
        </w:rPr>
        <w:t>, пари ціанистої кислоти, азот</w:t>
      </w:r>
      <w:r w:rsidR="001D16DE">
        <w:rPr>
          <w:color w:val="222222"/>
          <w:sz w:val="28"/>
          <w:szCs w:val="28"/>
        </w:rPr>
        <w:t>у</w:t>
      </w:r>
      <w:r w:rsidRPr="00190EA2">
        <w:rPr>
          <w:color w:val="222222"/>
          <w:sz w:val="28"/>
          <w:szCs w:val="28"/>
        </w:rPr>
        <w:t>, а також велик</w:t>
      </w:r>
      <w:r w:rsidR="001D16DE">
        <w:rPr>
          <w:color w:val="222222"/>
          <w:sz w:val="28"/>
          <w:szCs w:val="28"/>
        </w:rPr>
        <w:t>ої</w:t>
      </w:r>
      <w:r w:rsidRPr="00190EA2">
        <w:rPr>
          <w:color w:val="222222"/>
          <w:sz w:val="28"/>
          <w:szCs w:val="28"/>
        </w:rPr>
        <w:t xml:space="preserve"> кільк</w:t>
      </w:r>
      <w:r w:rsidR="001D16DE">
        <w:rPr>
          <w:color w:val="222222"/>
          <w:sz w:val="28"/>
          <w:szCs w:val="28"/>
        </w:rPr>
        <w:t>ості</w:t>
      </w:r>
      <w:r w:rsidRPr="00190EA2">
        <w:rPr>
          <w:color w:val="222222"/>
          <w:sz w:val="28"/>
          <w:szCs w:val="28"/>
        </w:rPr>
        <w:t xml:space="preserve"> токсичної органіки</w:t>
      </w:r>
      <w:r>
        <w:rPr>
          <w:color w:val="222222"/>
          <w:sz w:val="28"/>
          <w:szCs w:val="28"/>
        </w:rPr>
        <w:t>,</w:t>
      </w:r>
      <w:r w:rsidRPr="000C6658">
        <w:rPr>
          <w:rFonts w:eastAsia="Calibri"/>
          <w:color w:val="000000"/>
          <w:sz w:val="28"/>
          <w:szCs w:val="28"/>
        </w:rPr>
        <w:t xml:space="preserve"> </w:t>
      </w:r>
      <w:r>
        <w:rPr>
          <w:rFonts w:eastAsia="Calibri"/>
          <w:color w:val="000000"/>
          <w:sz w:val="28"/>
          <w:szCs w:val="28"/>
        </w:rPr>
        <w:t>що</w:t>
      </w:r>
      <w:r w:rsidRPr="000C6658">
        <w:rPr>
          <w:rFonts w:eastAsia="Calibri"/>
          <w:color w:val="000000"/>
          <w:sz w:val="28"/>
          <w:szCs w:val="28"/>
        </w:rPr>
        <w:t xml:space="preserve"> потрапляють у ґрунти. </w:t>
      </w:r>
      <w:r>
        <w:rPr>
          <w:rFonts w:eastAsia="Calibri"/>
          <w:color w:val="000000"/>
          <w:sz w:val="28"/>
          <w:szCs w:val="28"/>
        </w:rPr>
        <w:t>Так, в ґрунті в</w:t>
      </w:r>
      <w:r w:rsidRPr="000C6658">
        <w:rPr>
          <w:rFonts w:eastAsia="Calibri"/>
          <w:color w:val="000000"/>
          <w:sz w:val="28"/>
          <w:szCs w:val="28"/>
        </w:rPr>
        <w:t>ідзначається перевищення вмісту ртуті, цинку та кадмію у вісім разів</w:t>
      </w:r>
      <w:r>
        <w:rPr>
          <w:rFonts w:eastAsia="Calibri"/>
          <w:color w:val="000000"/>
          <w:sz w:val="28"/>
          <w:szCs w:val="28"/>
        </w:rPr>
        <w:t xml:space="preserve">, також фіксується </w:t>
      </w:r>
      <w:r w:rsidRPr="00190EA2">
        <w:rPr>
          <w:color w:val="222222"/>
          <w:sz w:val="28"/>
          <w:szCs w:val="28"/>
        </w:rPr>
        <w:t>високий вміст міді, нікелю, свинцю, фосфору та барію</w:t>
      </w:r>
      <w:r w:rsidR="000F1C8A">
        <w:rPr>
          <w:color w:val="222222"/>
          <w:sz w:val="28"/>
          <w:szCs w:val="28"/>
        </w:rPr>
        <w:t xml:space="preserve"> </w:t>
      </w:r>
      <w:r w:rsidR="000F1C8A" w:rsidRPr="00034E3B">
        <w:rPr>
          <w:sz w:val="28"/>
          <w:szCs w:val="28"/>
          <w:lang w:eastAsia="ru-RU"/>
        </w:rPr>
        <w:t>[</w:t>
      </w:r>
      <w:r w:rsidR="000F1C8A">
        <w:rPr>
          <w:sz w:val="28"/>
          <w:szCs w:val="28"/>
          <w:lang w:eastAsia="ru-RU"/>
        </w:rPr>
        <w:t>1</w:t>
      </w:r>
      <w:r w:rsidR="0011260F">
        <w:rPr>
          <w:sz w:val="28"/>
          <w:szCs w:val="28"/>
          <w:lang w:eastAsia="ru-RU"/>
        </w:rPr>
        <w:t>9</w:t>
      </w:r>
      <w:r w:rsidR="000F1C8A" w:rsidRPr="00034E3B">
        <w:rPr>
          <w:sz w:val="28"/>
          <w:szCs w:val="28"/>
          <w:lang w:eastAsia="ru-RU"/>
        </w:rPr>
        <w:t>].</w:t>
      </w:r>
      <w:r w:rsidRPr="000C6658">
        <w:rPr>
          <w:rFonts w:eastAsia="Calibri"/>
          <w:color w:val="000000"/>
          <w:sz w:val="28"/>
          <w:szCs w:val="28"/>
        </w:rPr>
        <w:t xml:space="preserve"> </w:t>
      </w:r>
    </w:p>
    <w:p w:rsidR="00F30888" w:rsidRPr="001D16DE" w:rsidRDefault="00F30888" w:rsidP="00F30888">
      <w:pPr>
        <w:pStyle w:val="ae"/>
        <w:shd w:val="clear" w:color="auto" w:fill="FFFFFF"/>
        <w:spacing w:before="0" w:beforeAutospacing="0" w:after="0" w:afterAutospacing="0"/>
        <w:ind w:firstLine="567"/>
        <w:jc w:val="both"/>
        <w:rPr>
          <w:color w:val="1F2124"/>
          <w:sz w:val="28"/>
          <w:szCs w:val="28"/>
        </w:rPr>
      </w:pPr>
      <w:r w:rsidRPr="001D16DE">
        <w:rPr>
          <w:color w:val="1F2124"/>
          <w:sz w:val="28"/>
          <w:szCs w:val="28"/>
        </w:rPr>
        <w:t xml:space="preserve">До прикладу, речовина меланж, що знаходиться в російських ракетах, при потраплянні у воду викликає реакцію з виділенням великої кількості високотоксичного окису азоту, що є вкрай шкідливим для ґрунту і всього живого, що в ньому знаходиться </w:t>
      </w:r>
      <w:r w:rsidRPr="001D16DE">
        <w:rPr>
          <w:sz w:val="28"/>
          <w:szCs w:val="28"/>
          <w:lang w:eastAsia="ru-RU"/>
        </w:rPr>
        <w:t>[</w:t>
      </w:r>
      <w:r w:rsidR="0011260F">
        <w:rPr>
          <w:sz w:val="28"/>
          <w:szCs w:val="28"/>
          <w:lang w:eastAsia="ru-RU"/>
        </w:rPr>
        <w:t>11</w:t>
      </w:r>
      <w:r w:rsidRPr="001D16DE">
        <w:rPr>
          <w:sz w:val="28"/>
          <w:szCs w:val="28"/>
          <w:lang w:eastAsia="ru-RU"/>
        </w:rPr>
        <w:t>].</w:t>
      </w:r>
    </w:p>
    <w:p w:rsidR="00F30888" w:rsidRDefault="00F30888" w:rsidP="00F30888">
      <w:pPr>
        <w:spacing w:after="0" w:line="240" w:lineRule="auto"/>
        <w:ind w:firstLine="567"/>
        <w:jc w:val="both"/>
        <w:rPr>
          <w:rFonts w:ascii="Times New Roman" w:eastAsia="Times New Roman" w:hAnsi="Times New Roman" w:cs="Times New Roman"/>
          <w:sz w:val="28"/>
          <w:szCs w:val="28"/>
          <w:lang w:val="uk-UA" w:eastAsia="ru-RU"/>
        </w:rPr>
      </w:pPr>
      <w:r w:rsidRPr="00034E3B">
        <w:rPr>
          <w:rFonts w:ascii="Times New Roman" w:eastAsia="Times New Roman" w:hAnsi="Times New Roman" w:cs="Times New Roman"/>
          <w:sz w:val="28"/>
          <w:szCs w:val="28"/>
          <w:bdr w:val="none" w:sz="0" w:space="0" w:color="auto" w:frame="1"/>
          <w:lang w:val="uk-UA" w:eastAsia="uk-UA"/>
        </w:rPr>
        <w:t xml:space="preserve">За оцінками Київської школи економіки та </w:t>
      </w:r>
      <w:proofErr w:type="spellStart"/>
      <w:r w:rsidRPr="00034E3B">
        <w:rPr>
          <w:rFonts w:ascii="Times New Roman" w:eastAsia="Times New Roman" w:hAnsi="Times New Roman" w:cs="Times New Roman"/>
          <w:sz w:val="28"/>
          <w:szCs w:val="28"/>
          <w:bdr w:val="none" w:sz="0" w:space="0" w:color="auto" w:frame="1"/>
          <w:lang w:val="uk-UA" w:eastAsia="uk-UA"/>
        </w:rPr>
        <w:t>Zoї</w:t>
      </w:r>
      <w:proofErr w:type="spellEnd"/>
      <w:r w:rsidRPr="00034E3B">
        <w:rPr>
          <w:rFonts w:ascii="Times New Roman" w:eastAsia="Times New Roman" w:hAnsi="Times New Roman" w:cs="Times New Roman"/>
          <w:sz w:val="28"/>
          <w:szCs w:val="28"/>
          <w:bdr w:val="none" w:sz="0" w:space="0" w:color="auto" w:frame="1"/>
          <w:lang w:val="uk-UA" w:eastAsia="uk-UA"/>
        </w:rPr>
        <w:t xml:space="preserve"> </w:t>
      </w:r>
      <w:proofErr w:type="spellStart"/>
      <w:r w:rsidRPr="00034E3B">
        <w:rPr>
          <w:rFonts w:ascii="Times New Roman" w:eastAsia="Times New Roman" w:hAnsi="Times New Roman" w:cs="Times New Roman"/>
          <w:sz w:val="28"/>
          <w:szCs w:val="28"/>
          <w:bdr w:val="none" w:sz="0" w:space="0" w:color="auto" w:frame="1"/>
          <w:lang w:val="uk-UA" w:eastAsia="uk-UA"/>
        </w:rPr>
        <w:t>Environment</w:t>
      </w:r>
      <w:proofErr w:type="spellEnd"/>
      <w:r w:rsidRPr="00034E3B">
        <w:rPr>
          <w:rFonts w:ascii="Times New Roman" w:eastAsia="Times New Roman" w:hAnsi="Times New Roman" w:cs="Times New Roman"/>
          <w:sz w:val="28"/>
          <w:szCs w:val="28"/>
          <w:bdr w:val="none" w:sz="0" w:space="0" w:color="auto" w:frame="1"/>
          <w:lang w:val="uk-UA" w:eastAsia="uk-UA"/>
        </w:rPr>
        <w:t xml:space="preserve"> </w:t>
      </w:r>
      <w:proofErr w:type="spellStart"/>
      <w:r w:rsidRPr="00034E3B">
        <w:rPr>
          <w:rFonts w:ascii="Times New Roman" w:eastAsia="Times New Roman" w:hAnsi="Times New Roman" w:cs="Times New Roman"/>
          <w:sz w:val="28"/>
          <w:szCs w:val="28"/>
          <w:bdr w:val="none" w:sz="0" w:space="0" w:color="auto" w:frame="1"/>
          <w:lang w:val="uk-UA" w:eastAsia="uk-UA"/>
        </w:rPr>
        <w:t>Network</w:t>
      </w:r>
      <w:proofErr w:type="spellEnd"/>
      <w:r w:rsidRPr="00034E3B">
        <w:rPr>
          <w:rFonts w:ascii="Times New Roman" w:eastAsia="Times New Roman" w:hAnsi="Times New Roman" w:cs="Times New Roman"/>
          <w:sz w:val="28"/>
          <w:szCs w:val="28"/>
          <w:bdr w:val="none" w:sz="0" w:space="0" w:color="auto" w:frame="1"/>
          <w:lang w:val="uk-UA" w:eastAsia="uk-UA"/>
        </w:rPr>
        <w:t>, під ризиком пошкодження та забруднення опинилося 186</w:t>
      </w:r>
      <w:r w:rsidR="001B69FB">
        <w:rPr>
          <w:rFonts w:ascii="Times New Roman" w:eastAsia="Times New Roman" w:hAnsi="Times New Roman" w:cs="Times New Roman"/>
          <w:sz w:val="28"/>
          <w:szCs w:val="28"/>
          <w:bdr w:val="none" w:sz="0" w:space="0" w:color="auto" w:frame="1"/>
          <w:lang w:val="uk-UA" w:eastAsia="uk-UA"/>
        </w:rPr>
        <w:t> 000 км</w:t>
      </w:r>
      <w:r w:rsidR="001B69FB">
        <w:rPr>
          <w:rFonts w:ascii="Times New Roman" w:eastAsia="Times New Roman" w:hAnsi="Times New Roman" w:cs="Times New Roman"/>
          <w:sz w:val="28"/>
          <w:szCs w:val="28"/>
          <w:bdr w:val="none" w:sz="0" w:space="0" w:color="auto" w:frame="1"/>
          <w:vertAlign w:val="superscript"/>
          <w:lang w:val="uk-UA" w:eastAsia="uk-UA"/>
        </w:rPr>
        <w:t>2</w:t>
      </w:r>
      <w:r w:rsidRPr="00034E3B">
        <w:rPr>
          <w:rFonts w:ascii="Times New Roman" w:eastAsia="Times New Roman" w:hAnsi="Times New Roman" w:cs="Times New Roman"/>
          <w:sz w:val="28"/>
          <w:szCs w:val="28"/>
          <w:bdr w:val="none" w:sz="0" w:space="0" w:color="auto" w:frame="1"/>
          <w:lang w:val="uk-UA" w:eastAsia="uk-UA"/>
        </w:rPr>
        <w:t xml:space="preserve"> земель, що становить практично 31% території України. З них понад</w:t>
      </w:r>
      <w:r>
        <w:rPr>
          <w:rFonts w:ascii="Times New Roman" w:eastAsia="Times New Roman" w:hAnsi="Times New Roman" w:cs="Times New Roman"/>
          <w:sz w:val="28"/>
          <w:szCs w:val="28"/>
          <w:bdr w:val="none" w:sz="0" w:space="0" w:color="auto" w:frame="1"/>
          <w:lang w:val="uk-UA" w:eastAsia="uk-UA"/>
        </w:rPr>
        <w:t xml:space="preserve"> </w:t>
      </w:r>
      <w:r w:rsidRPr="00034E3B">
        <w:rPr>
          <w:rFonts w:ascii="Times New Roman" w:eastAsia="Times New Roman" w:hAnsi="Times New Roman" w:cs="Times New Roman"/>
          <w:sz w:val="28"/>
          <w:szCs w:val="28"/>
          <w:bdr w:val="none" w:sz="0" w:space="0" w:color="auto" w:frame="1"/>
          <w:lang w:val="uk-UA" w:eastAsia="uk-UA"/>
        </w:rPr>
        <w:t xml:space="preserve">20 </w:t>
      </w:r>
      <w:r w:rsidR="001B69FB">
        <w:rPr>
          <w:rFonts w:ascii="Times New Roman" w:eastAsia="Times New Roman" w:hAnsi="Times New Roman" w:cs="Times New Roman"/>
          <w:sz w:val="28"/>
          <w:szCs w:val="28"/>
          <w:bdr w:val="none" w:sz="0" w:space="0" w:color="auto" w:frame="1"/>
          <w:lang w:val="uk-UA" w:eastAsia="uk-UA"/>
        </w:rPr>
        <w:t>000</w:t>
      </w:r>
      <w:r w:rsidRPr="00034E3B">
        <w:rPr>
          <w:rFonts w:ascii="Times New Roman" w:eastAsia="Times New Roman" w:hAnsi="Times New Roman" w:cs="Times New Roman"/>
          <w:sz w:val="28"/>
          <w:szCs w:val="28"/>
          <w:bdr w:val="none" w:sz="0" w:space="0" w:color="auto" w:frame="1"/>
          <w:lang w:val="uk-UA" w:eastAsia="uk-UA"/>
        </w:rPr>
        <w:t xml:space="preserve"> </w:t>
      </w:r>
      <w:r w:rsidR="001B69FB">
        <w:rPr>
          <w:rFonts w:ascii="Times New Roman" w:eastAsia="Times New Roman" w:hAnsi="Times New Roman" w:cs="Times New Roman"/>
          <w:sz w:val="28"/>
          <w:szCs w:val="28"/>
          <w:bdr w:val="none" w:sz="0" w:space="0" w:color="auto" w:frame="1"/>
          <w:lang w:val="uk-UA" w:eastAsia="uk-UA"/>
        </w:rPr>
        <w:t>км</w:t>
      </w:r>
      <w:r w:rsidR="001B69FB">
        <w:rPr>
          <w:rFonts w:ascii="Times New Roman" w:eastAsia="Times New Roman" w:hAnsi="Times New Roman" w:cs="Times New Roman"/>
          <w:sz w:val="28"/>
          <w:szCs w:val="28"/>
          <w:bdr w:val="none" w:sz="0" w:space="0" w:color="auto" w:frame="1"/>
          <w:vertAlign w:val="superscript"/>
          <w:lang w:val="uk-UA" w:eastAsia="uk-UA"/>
        </w:rPr>
        <w:t xml:space="preserve">2 </w:t>
      </w:r>
      <w:r w:rsidRPr="00034E3B">
        <w:rPr>
          <w:rFonts w:ascii="Times New Roman" w:eastAsia="Times New Roman" w:hAnsi="Times New Roman" w:cs="Times New Roman"/>
          <w:sz w:val="28"/>
          <w:szCs w:val="28"/>
          <w:bdr w:val="none" w:sz="0" w:space="0" w:color="auto" w:frame="1"/>
          <w:lang w:val="uk-UA" w:eastAsia="uk-UA"/>
        </w:rPr>
        <w:t xml:space="preserve">пошкодженні більше ніж на 75%. Найбільшої шкоди зазнали території Донецької, Харківської та Запорізької областей </w:t>
      </w:r>
      <w:r w:rsidRPr="00034E3B">
        <w:rPr>
          <w:rFonts w:ascii="Times New Roman" w:eastAsia="Times New Roman" w:hAnsi="Times New Roman" w:cs="Times New Roman"/>
          <w:sz w:val="28"/>
          <w:szCs w:val="28"/>
          <w:lang w:val="uk-UA" w:eastAsia="ru-RU"/>
        </w:rPr>
        <w:t>[</w:t>
      </w:r>
      <w:r w:rsidR="0011260F">
        <w:rPr>
          <w:rFonts w:ascii="Times New Roman" w:eastAsia="Times New Roman" w:hAnsi="Times New Roman" w:cs="Times New Roman"/>
          <w:sz w:val="28"/>
          <w:szCs w:val="28"/>
          <w:lang w:val="uk-UA" w:eastAsia="ru-RU"/>
        </w:rPr>
        <w:t>21</w:t>
      </w:r>
      <w:r w:rsidRPr="00034E3B">
        <w:rPr>
          <w:rFonts w:ascii="Times New Roman" w:eastAsia="Times New Roman" w:hAnsi="Times New Roman" w:cs="Times New Roman"/>
          <w:sz w:val="28"/>
          <w:szCs w:val="28"/>
          <w:lang w:val="uk-UA" w:eastAsia="ru-RU"/>
        </w:rPr>
        <w:t>].</w:t>
      </w:r>
    </w:p>
    <w:p w:rsidR="00064965" w:rsidRPr="00797083" w:rsidRDefault="00064965" w:rsidP="00064965">
      <w:pPr>
        <w:spacing w:after="0" w:line="240" w:lineRule="auto"/>
        <w:ind w:firstLine="567"/>
        <w:jc w:val="both"/>
        <w:rPr>
          <w:rFonts w:ascii="Times New Roman" w:eastAsia="Times New Roman" w:hAnsi="Times New Roman" w:cs="Times New Roman"/>
          <w:sz w:val="28"/>
          <w:szCs w:val="28"/>
          <w:lang w:val="uk-UA" w:eastAsia="ru-RU"/>
        </w:rPr>
      </w:pPr>
      <w:r w:rsidRPr="00797083">
        <w:rPr>
          <w:rFonts w:ascii="Times New Roman" w:eastAsia="Times New Roman" w:hAnsi="Times New Roman" w:cs="Times New Roman"/>
          <w:sz w:val="28"/>
          <w:szCs w:val="28"/>
          <w:lang w:val="uk-UA" w:eastAsia="ru-RU"/>
        </w:rPr>
        <w:t xml:space="preserve">Одним із факторів небезпеки є залишки ракетного палива від збитих ракет, що залишаються в місці падіння. </w:t>
      </w:r>
      <w:r w:rsidR="009E4536" w:rsidRPr="00797083">
        <w:rPr>
          <w:rFonts w:ascii="Times New Roman" w:eastAsia="Times New Roman" w:hAnsi="Times New Roman" w:cs="Times New Roman"/>
          <w:sz w:val="28"/>
          <w:szCs w:val="28"/>
          <w:lang w:val="uk-UA" w:eastAsia="ru-RU"/>
        </w:rPr>
        <w:t xml:space="preserve">Дихання парами такого рідкого палива є смертельно небезпечним. </w:t>
      </w:r>
      <w:r w:rsidRPr="00797083">
        <w:rPr>
          <w:rFonts w:ascii="Times New Roman" w:eastAsia="Times New Roman" w:hAnsi="Times New Roman" w:cs="Times New Roman"/>
          <w:sz w:val="28"/>
          <w:szCs w:val="28"/>
          <w:lang w:val="uk-UA" w:eastAsia="ru-RU"/>
        </w:rPr>
        <w:t>Тверде</w:t>
      </w:r>
      <w:r w:rsidR="009E4536" w:rsidRPr="00797083">
        <w:rPr>
          <w:rFonts w:ascii="Times New Roman" w:eastAsia="Times New Roman" w:hAnsi="Times New Roman" w:cs="Times New Roman"/>
          <w:sz w:val="28"/>
          <w:szCs w:val="28"/>
          <w:lang w:val="uk-UA" w:eastAsia="ru-RU"/>
        </w:rPr>
        <w:t xml:space="preserve"> ракетне</w:t>
      </w:r>
      <w:r w:rsidRPr="00797083">
        <w:rPr>
          <w:rFonts w:ascii="Times New Roman" w:eastAsia="Times New Roman" w:hAnsi="Times New Roman" w:cs="Times New Roman"/>
          <w:sz w:val="28"/>
          <w:szCs w:val="28"/>
          <w:lang w:val="uk-UA" w:eastAsia="ru-RU"/>
        </w:rPr>
        <w:t xml:space="preserve"> паливо є менш токсичним для оточ</w:t>
      </w:r>
      <w:r w:rsidR="009E4536" w:rsidRPr="00797083">
        <w:rPr>
          <w:rFonts w:ascii="Times New Roman" w:eastAsia="Times New Roman" w:hAnsi="Times New Roman" w:cs="Times New Roman"/>
          <w:sz w:val="28"/>
          <w:szCs w:val="28"/>
          <w:lang w:val="uk-UA" w:eastAsia="ru-RU"/>
        </w:rPr>
        <w:t>уючих</w:t>
      </w:r>
      <w:r w:rsidRPr="00797083">
        <w:rPr>
          <w:rFonts w:ascii="Times New Roman" w:eastAsia="Times New Roman" w:hAnsi="Times New Roman" w:cs="Times New Roman"/>
          <w:sz w:val="28"/>
          <w:szCs w:val="28"/>
          <w:lang w:val="uk-UA" w:eastAsia="ru-RU"/>
        </w:rPr>
        <w:t xml:space="preserve">, </w:t>
      </w:r>
      <w:r w:rsidR="009E4536" w:rsidRPr="00797083">
        <w:rPr>
          <w:rFonts w:ascii="Times New Roman" w:eastAsia="Times New Roman" w:hAnsi="Times New Roman" w:cs="Times New Roman"/>
          <w:sz w:val="28"/>
          <w:szCs w:val="28"/>
          <w:lang w:val="uk-UA" w:eastAsia="ru-RU"/>
        </w:rPr>
        <w:t>втім</w:t>
      </w:r>
      <w:r w:rsidRPr="00797083">
        <w:rPr>
          <w:rFonts w:ascii="Times New Roman" w:eastAsia="Times New Roman" w:hAnsi="Times New Roman" w:cs="Times New Roman"/>
          <w:sz w:val="28"/>
          <w:szCs w:val="28"/>
          <w:lang w:val="uk-UA" w:eastAsia="ru-RU"/>
        </w:rPr>
        <w:t xml:space="preserve"> </w:t>
      </w:r>
      <w:r w:rsidR="009E4536" w:rsidRPr="00797083">
        <w:rPr>
          <w:rFonts w:ascii="Times New Roman" w:eastAsia="Times New Roman" w:hAnsi="Times New Roman" w:cs="Times New Roman"/>
          <w:sz w:val="28"/>
          <w:szCs w:val="28"/>
          <w:lang w:val="uk-UA" w:eastAsia="ru-RU"/>
        </w:rPr>
        <w:t xml:space="preserve">надзвичайно важко припинити його </w:t>
      </w:r>
      <w:r w:rsidRPr="00797083">
        <w:rPr>
          <w:rFonts w:ascii="Times New Roman" w:eastAsia="Times New Roman" w:hAnsi="Times New Roman" w:cs="Times New Roman"/>
          <w:sz w:val="28"/>
          <w:szCs w:val="28"/>
          <w:lang w:val="uk-UA" w:eastAsia="ru-RU"/>
        </w:rPr>
        <w:t>горіння.</w:t>
      </w:r>
    </w:p>
    <w:p w:rsidR="00064965" w:rsidRPr="00797083" w:rsidRDefault="009E4536" w:rsidP="00064965">
      <w:pPr>
        <w:spacing w:after="0" w:line="240" w:lineRule="auto"/>
        <w:ind w:firstLine="567"/>
        <w:jc w:val="both"/>
        <w:rPr>
          <w:rFonts w:ascii="Times New Roman" w:eastAsia="Times New Roman" w:hAnsi="Times New Roman" w:cs="Times New Roman"/>
          <w:sz w:val="28"/>
          <w:szCs w:val="28"/>
          <w:lang w:val="uk-UA" w:eastAsia="ru-RU"/>
        </w:rPr>
      </w:pPr>
      <w:r w:rsidRPr="00797083">
        <w:rPr>
          <w:rFonts w:ascii="Times New Roman" w:eastAsia="Times New Roman" w:hAnsi="Times New Roman" w:cs="Times New Roman"/>
          <w:sz w:val="28"/>
          <w:szCs w:val="28"/>
          <w:lang w:val="uk-UA" w:eastAsia="ru-RU"/>
        </w:rPr>
        <w:t>У</w:t>
      </w:r>
      <w:r w:rsidR="00064965" w:rsidRPr="00797083">
        <w:rPr>
          <w:rFonts w:ascii="Times New Roman" w:eastAsia="Times New Roman" w:hAnsi="Times New Roman" w:cs="Times New Roman"/>
          <w:sz w:val="28"/>
          <w:szCs w:val="28"/>
          <w:lang w:val="uk-UA" w:eastAsia="ru-RU"/>
        </w:rPr>
        <w:t xml:space="preserve">тилізація </w:t>
      </w:r>
      <w:r w:rsidRPr="00797083">
        <w:rPr>
          <w:rFonts w:ascii="Times New Roman" w:eastAsia="Times New Roman" w:hAnsi="Times New Roman" w:cs="Times New Roman"/>
          <w:sz w:val="28"/>
          <w:szCs w:val="28"/>
          <w:lang w:val="uk-UA" w:eastAsia="ru-RU"/>
        </w:rPr>
        <w:t>ракетного</w:t>
      </w:r>
      <w:r w:rsidR="00064965" w:rsidRPr="00797083">
        <w:rPr>
          <w:rFonts w:ascii="Times New Roman" w:eastAsia="Times New Roman" w:hAnsi="Times New Roman" w:cs="Times New Roman"/>
          <w:sz w:val="28"/>
          <w:szCs w:val="28"/>
          <w:lang w:val="uk-UA" w:eastAsia="ru-RU"/>
        </w:rPr>
        <w:t xml:space="preserve"> </w:t>
      </w:r>
      <w:r w:rsidRPr="00797083">
        <w:rPr>
          <w:rFonts w:ascii="Times New Roman" w:eastAsia="Times New Roman" w:hAnsi="Times New Roman" w:cs="Times New Roman"/>
          <w:sz w:val="28"/>
          <w:szCs w:val="28"/>
          <w:lang w:val="uk-UA" w:eastAsia="ru-RU"/>
        </w:rPr>
        <w:t>палива</w:t>
      </w:r>
      <w:r w:rsidR="00064965" w:rsidRPr="00797083">
        <w:rPr>
          <w:rFonts w:ascii="Times New Roman" w:eastAsia="Times New Roman" w:hAnsi="Times New Roman" w:cs="Times New Roman"/>
          <w:sz w:val="28"/>
          <w:szCs w:val="28"/>
          <w:lang w:val="uk-UA" w:eastAsia="ru-RU"/>
        </w:rPr>
        <w:t xml:space="preserve">, </w:t>
      </w:r>
      <w:r w:rsidRPr="00797083">
        <w:rPr>
          <w:rFonts w:ascii="Times New Roman" w:eastAsia="Times New Roman" w:hAnsi="Times New Roman" w:cs="Times New Roman"/>
          <w:sz w:val="28"/>
          <w:szCs w:val="28"/>
          <w:lang w:val="uk-UA" w:eastAsia="ru-RU"/>
        </w:rPr>
        <w:t>яке</w:t>
      </w:r>
      <w:r w:rsidR="00064965" w:rsidRPr="00797083">
        <w:rPr>
          <w:rFonts w:ascii="Times New Roman" w:eastAsia="Times New Roman" w:hAnsi="Times New Roman" w:cs="Times New Roman"/>
          <w:sz w:val="28"/>
          <w:szCs w:val="28"/>
          <w:lang w:val="uk-UA" w:eastAsia="ru-RU"/>
        </w:rPr>
        <w:t xml:space="preserve"> використову</w:t>
      </w:r>
      <w:r w:rsidRPr="00797083">
        <w:rPr>
          <w:rFonts w:ascii="Times New Roman" w:eastAsia="Times New Roman" w:hAnsi="Times New Roman" w:cs="Times New Roman"/>
          <w:sz w:val="28"/>
          <w:szCs w:val="28"/>
          <w:lang w:val="uk-UA" w:eastAsia="ru-RU"/>
        </w:rPr>
        <w:t>є</w:t>
      </w:r>
      <w:r w:rsidR="00064965" w:rsidRPr="00797083">
        <w:rPr>
          <w:rFonts w:ascii="Times New Roman" w:eastAsia="Times New Roman" w:hAnsi="Times New Roman" w:cs="Times New Roman"/>
          <w:sz w:val="28"/>
          <w:szCs w:val="28"/>
          <w:lang w:val="uk-UA" w:eastAsia="ru-RU"/>
        </w:rPr>
        <w:t xml:space="preserve">ться у </w:t>
      </w:r>
      <w:r w:rsidRPr="00797083">
        <w:rPr>
          <w:rFonts w:ascii="Times New Roman" w:eastAsia="Times New Roman" w:hAnsi="Times New Roman" w:cs="Times New Roman"/>
          <w:sz w:val="28"/>
          <w:szCs w:val="28"/>
          <w:lang w:val="uk-UA" w:eastAsia="ru-RU"/>
        </w:rPr>
        <w:t>ракетних установках</w:t>
      </w:r>
      <w:r w:rsidR="00064965" w:rsidRPr="00797083">
        <w:rPr>
          <w:rFonts w:ascii="Times New Roman" w:eastAsia="Times New Roman" w:hAnsi="Times New Roman" w:cs="Times New Roman"/>
          <w:sz w:val="28"/>
          <w:szCs w:val="28"/>
          <w:lang w:val="uk-UA" w:eastAsia="ru-RU"/>
        </w:rPr>
        <w:t xml:space="preserve"> типу «Ураган»</w:t>
      </w:r>
      <w:r w:rsidRPr="00797083">
        <w:rPr>
          <w:rFonts w:ascii="Times New Roman" w:eastAsia="Times New Roman" w:hAnsi="Times New Roman" w:cs="Times New Roman"/>
          <w:sz w:val="28"/>
          <w:szCs w:val="28"/>
          <w:lang w:val="uk-UA" w:eastAsia="ru-RU"/>
        </w:rPr>
        <w:t xml:space="preserve"> або</w:t>
      </w:r>
      <w:r w:rsidR="00064965" w:rsidRPr="00797083">
        <w:rPr>
          <w:rFonts w:ascii="Times New Roman" w:eastAsia="Times New Roman" w:hAnsi="Times New Roman" w:cs="Times New Roman"/>
          <w:sz w:val="28"/>
          <w:szCs w:val="28"/>
          <w:lang w:val="uk-UA" w:eastAsia="ru-RU"/>
        </w:rPr>
        <w:t xml:space="preserve"> «Град», супроводжується утворенням ряду токсичних  компонентів</w:t>
      </w:r>
      <w:r w:rsidRPr="00797083">
        <w:rPr>
          <w:rFonts w:ascii="Times New Roman" w:eastAsia="Times New Roman" w:hAnsi="Times New Roman" w:cs="Times New Roman"/>
          <w:sz w:val="28"/>
          <w:szCs w:val="28"/>
          <w:lang w:val="uk-UA" w:eastAsia="ru-RU"/>
        </w:rPr>
        <w:t>, зокрема</w:t>
      </w:r>
      <w:r w:rsidR="00064965" w:rsidRPr="00797083">
        <w:rPr>
          <w:rFonts w:ascii="Times New Roman" w:eastAsia="Times New Roman" w:hAnsi="Times New Roman" w:cs="Times New Roman"/>
          <w:sz w:val="28"/>
          <w:szCs w:val="28"/>
          <w:lang w:val="uk-UA" w:eastAsia="ru-RU"/>
        </w:rPr>
        <w:t xml:space="preserve">  СО,  НСN,  NO,  NO 2 та  ін. Загалом спалювання або утилізація твердого ракетного палива призводить до утворення: СО до 416,2 г/кг, С до 86,4 г/кг, </w:t>
      </w:r>
      <w:proofErr w:type="spellStart"/>
      <w:r w:rsidR="00064965" w:rsidRPr="00797083">
        <w:rPr>
          <w:rFonts w:ascii="Times New Roman" w:eastAsia="Times New Roman" w:hAnsi="Times New Roman" w:cs="Times New Roman"/>
          <w:sz w:val="28"/>
          <w:szCs w:val="28"/>
          <w:lang w:val="uk-UA" w:eastAsia="ru-RU"/>
        </w:rPr>
        <w:t>Pb</w:t>
      </w:r>
      <w:proofErr w:type="spellEnd"/>
      <w:r w:rsidR="00064965" w:rsidRPr="00797083">
        <w:rPr>
          <w:rFonts w:ascii="Times New Roman" w:eastAsia="Times New Roman" w:hAnsi="Times New Roman" w:cs="Times New Roman"/>
          <w:sz w:val="28"/>
          <w:szCs w:val="28"/>
          <w:lang w:val="uk-UA" w:eastAsia="ru-RU"/>
        </w:rPr>
        <w:t xml:space="preserve"> до 6,7 г/кг, </w:t>
      </w:r>
      <w:proofErr w:type="spellStart"/>
      <w:r w:rsidR="00064965" w:rsidRPr="00797083">
        <w:rPr>
          <w:rFonts w:ascii="Times New Roman" w:eastAsia="Times New Roman" w:hAnsi="Times New Roman" w:cs="Times New Roman"/>
          <w:sz w:val="28"/>
          <w:szCs w:val="28"/>
          <w:lang w:val="uk-UA" w:eastAsia="ru-RU"/>
        </w:rPr>
        <w:t>PbO</w:t>
      </w:r>
      <w:proofErr w:type="spellEnd"/>
      <w:r w:rsidR="00064965" w:rsidRPr="00797083">
        <w:rPr>
          <w:rFonts w:ascii="Times New Roman" w:eastAsia="Times New Roman" w:hAnsi="Times New Roman" w:cs="Times New Roman"/>
          <w:sz w:val="28"/>
          <w:szCs w:val="28"/>
          <w:lang w:val="uk-UA" w:eastAsia="ru-RU"/>
        </w:rPr>
        <w:t xml:space="preserve"> до 1,8 г/кг, NО до 161,6 г/кг, NО 2  до 2,9 г/кг, СН 4  до 55,0 мг/кг, NН 3  до 0,3 г/кг, НNО 2  до 0,4 г/кг, НСN до 5,2 г/кг. Також токсичними є продукти горіння електроніки, якою обладнані ракети</w:t>
      </w:r>
      <w:r w:rsidR="00797083">
        <w:rPr>
          <w:rFonts w:ascii="Times New Roman" w:eastAsia="Times New Roman" w:hAnsi="Times New Roman" w:cs="Times New Roman"/>
          <w:sz w:val="28"/>
          <w:szCs w:val="28"/>
          <w:lang w:val="uk-UA" w:eastAsia="ru-RU"/>
        </w:rPr>
        <w:t xml:space="preserve"> </w:t>
      </w:r>
      <w:r w:rsidR="00797083" w:rsidRPr="00034E3B">
        <w:rPr>
          <w:rFonts w:ascii="Times New Roman" w:eastAsia="Times New Roman" w:hAnsi="Times New Roman" w:cs="Times New Roman"/>
          <w:sz w:val="28"/>
          <w:szCs w:val="28"/>
          <w:lang w:val="uk-UA" w:eastAsia="ru-RU"/>
        </w:rPr>
        <w:t>[</w:t>
      </w:r>
      <w:r w:rsidR="00797083">
        <w:rPr>
          <w:rFonts w:ascii="Times New Roman" w:eastAsia="Times New Roman" w:hAnsi="Times New Roman" w:cs="Times New Roman"/>
          <w:sz w:val="28"/>
          <w:szCs w:val="28"/>
          <w:lang w:val="uk-UA" w:eastAsia="ru-RU"/>
        </w:rPr>
        <w:t>1</w:t>
      </w:r>
      <w:r w:rsidR="0011260F">
        <w:rPr>
          <w:rFonts w:ascii="Times New Roman" w:eastAsia="Times New Roman" w:hAnsi="Times New Roman" w:cs="Times New Roman"/>
          <w:sz w:val="28"/>
          <w:szCs w:val="28"/>
          <w:lang w:val="uk-UA" w:eastAsia="ru-RU"/>
        </w:rPr>
        <w:t>9</w:t>
      </w:r>
      <w:r w:rsidR="00797083" w:rsidRPr="00034E3B">
        <w:rPr>
          <w:rFonts w:ascii="Times New Roman" w:eastAsia="Times New Roman" w:hAnsi="Times New Roman" w:cs="Times New Roman"/>
          <w:sz w:val="28"/>
          <w:szCs w:val="28"/>
          <w:lang w:val="uk-UA" w:eastAsia="ru-RU"/>
        </w:rPr>
        <w:t>]</w:t>
      </w:r>
      <w:r w:rsidR="00064965" w:rsidRPr="00797083">
        <w:rPr>
          <w:rFonts w:ascii="Times New Roman" w:eastAsia="Times New Roman" w:hAnsi="Times New Roman" w:cs="Times New Roman"/>
          <w:sz w:val="28"/>
          <w:szCs w:val="28"/>
          <w:lang w:val="uk-UA" w:eastAsia="ru-RU"/>
        </w:rPr>
        <w:t>.</w:t>
      </w:r>
      <w:r w:rsidR="00797083" w:rsidRPr="00797083">
        <w:rPr>
          <w:rFonts w:ascii="Times New Roman" w:eastAsia="Times New Roman" w:hAnsi="Times New Roman" w:cs="Times New Roman"/>
          <w:sz w:val="28"/>
          <w:szCs w:val="28"/>
          <w:lang w:val="uk-UA" w:eastAsia="ru-RU"/>
        </w:rPr>
        <w:t xml:space="preserve"> </w:t>
      </w:r>
    </w:p>
    <w:p w:rsidR="004A60F3" w:rsidRPr="006E44BE" w:rsidRDefault="004A60F3" w:rsidP="00B725FF">
      <w:pPr>
        <w:spacing w:after="0" w:line="240" w:lineRule="auto"/>
        <w:ind w:firstLine="567"/>
        <w:jc w:val="both"/>
        <w:rPr>
          <w:rFonts w:ascii="Times New Roman" w:eastAsia="Times New Roman" w:hAnsi="Times New Roman" w:cs="Times New Roman"/>
          <w:color w:val="000000"/>
          <w:sz w:val="28"/>
          <w:szCs w:val="28"/>
          <w:lang w:val="uk-UA" w:eastAsia="ru-RU"/>
        </w:rPr>
      </w:pPr>
      <w:r w:rsidRPr="006E44BE">
        <w:rPr>
          <w:rFonts w:ascii="Times New Roman" w:eastAsia="Times New Roman" w:hAnsi="Times New Roman" w:cs="Times New Roman"/>
          <w:color w:val="000000"/>
          <w:sz w:val="28"/>
          <w:szCs w:val="28"/>
          <w:lang w:val="uk-UA" w:eastAsia="ru-RU"/>
        </w:rPr>
        <w:t xml:space="preserve">Окрім ракет, країна агресор застосовує снаряди різних калібрів та фугасно-авіаційні бомби, детонація яких спричиняє руйнування середовища, зокрема </w:t>
      </w:r>
      <w:proofErr w:type="spellStart"/>
      <w:r w:rsidRPr="006E44BE">
        <w:rPr>
          <w:rFonts w:ascii="Times New Roman" w:eastAsia="Times New Roman" w:hAnsi="Times New Roman" w:cs="Times New Roman"/>
          <w:color w:val="000000"/>
          <w:sz w:val="28"/>
          <w:szCs w:val="28"/>
          <w:lang w:val="uk-UA" w:eastAsia="ru-RU"/>
        </w:rPr>
        <w:t>будівль</w:t>
      </w:r>
      <w:proofErr w:type="spellEnd"/>
      <w:r w:rsidRPr="006E44BE">
        <w:rPr>
          <w:rFonts w:ascii="Times New Roman" w:eastAsia="Times New Roman" w:hAnsi="Times New Roman" w:cs="Times New Roman"/>
          <w:color w:val="000000"/>
          <w:sz w:val="28"/>
          <w:szCs w:val="28"/>
          <w:lang w:val="uk-UA" w:eastAsia="ru-RU"/>
        </w:rPr>
        <w:t>, споруд, про</w:t>
      </w:r>
      <w:r w:rsidR="008132A0" w:rsidRPr="006E44BE">
        <w:rPr>
          <w:rFonts w:ascii="Times New Roman" w:eastAsia="Times New Roman" w:hAnsi="Times New Roman" w:cs="Times New Roman"/>
          <w:color w:val="000000"/>
          <w:sz w:val="28"/>
          <w:szCs w:val="28"/>
          <w:lang w:val="uk-UA" w:eastAsia="ru-RU"/>
        </w:rPr>
        <w:t>мис</w:t>
      </w:r>
      <w:r w:rsidRPr="006E44BE">
        <w:rPr>
          <w:rFonts w:ascii="Times New Roman" w:eastAsia="Times New Roman" w:hAnsi="Times New Roman" w:cs="Times New Roman"/>
          <w:color w:val="000000"/>
          <w:sz w:val="28"/>
          <w:szCs w:val="28"/>
          <w:lang w:val="uk-UA" w:eastAsia="ru-RU"/>
        </w:rPr>
        <w:t xml:space="preserve">лових об’єктів, ґрунтів, тваринного світу, екосистеми. </w:t>
      </w:r>
    </w:p>
    <w:p w:rsidR="00CD65DD" w:rsidRPr="006E44BE" w:rsidRDefault="00CD65DD" w:rsidP="00CD65D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Фугасна дія засобів враження обумовлена руйнівною дією продуктів вибуху та вибуховою хвилею і проявляється по різному при вибуху заряду вибухової речовини в різних середовищах. В разі вибуху в твердому середовищі фугасна дія характеризується радіусом зони руйнування середовища та обсягом утвореної воронки.</w:t>
      </w:r>
    </w:p>
    <w:p w:rsidR="00CD65DD" w:rsidRDefault="00466747" w:rsidP="00CD65DD">
      <w:pPr>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Радіус зони руйнування в метрах при </w:t>
      </w:r>
      <w:r w:rsidR="00CD65DD">
        <w:rPr>
          <w:rFonts w:ascii="Times New Roman" w:eastAsia="Times New Roman" w:hAnsi="Times New Roman" w:cs="Times New Roman"/>
          <w:color w:val="000000"/>
          <w:sz w:val="28"/>
          <w:szCs w:val="28"/>
          <w:lang w:val="uk-UA" w:eastAsia="ru-RU"/>
        </w:rPr>
        <w:t>вибуху в твердому середовищі доцільно оцін</w:t>
      </w:r>
      <w:r>
        <w:rPr>
          <w:rFonts w:ascii="Times New Roman" w:eastAsia="Times New Roman" w:hAnsi="Times New Roman" w:cs="Times New Roman"/>
          <w:color w:val="000000"/>
          <w:sz w:val="28"/>
          <w:szCs w:val="28"/>
          <w:lang w:val="uk-UA" w:eastAsia="ru-RU"/>
        </w:rPr>
        <w:t>юва</w:t>
      </w:r>
      <w:r w:rsidR="00CD65DD">
        <w:rPr>
          <w:rFonts w:ascii="Times New Roman" w:eastAsia="Times New Roman" w:hAnsi="Times New Roman" w:cs="Times New Roman"/>
          <w:color w:val="000000"/>
          <w:sz w:val="28"/>
          <w:szCs w:val="28"/>
          <w:lang w:val="uk-UA" w:eastAsia="ru-RU"/>
        </w:rPr>
        <w:t>ти за формулою:</w:t>
      </w:r>
    </w:p>
    <w:p w:rsidR="00CD65DD" w:rsidRPr="00272CB6" w:rsidRDefault="00CD65DD" w:rsidP="00CD65DD">
      <w:pPr>
        <w:spacing w:after="30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m:oMath>
        <m:sSub>
          <m:sSubPr>
            <m:ctrlPr>
              <w:rPr>
                <w:rFonts w:ascii="Cambria Math" w:eastAsia="Times New Roman" w:hAnsi="Cambria Math" w:cs="Times New Roman"/>
                <w:i/>
                <w:color w:val="000000"/>
                <w:sz w:val="28"/>
                <w:szCs w:val="28"/>
                <w:lang w:val="en-US" w:eastAsia="ru-RU"/>
              </w:rPr>
            </m:ctrlPr>
          </m:sSubPr>
          <m:e>
            <m:r>
              <w:rPr>
                <w:rFonts w:ascii="Cambria Math" w:eastAsia="Times New Roman" w:hAnsi="Cambria Math" w:cs="Times New Roman"/>
                <w:color w:val="000000"/>
                <w:sz w:val="28"/>
                <w:szCs w:val="28"/>
                <w:lang w:val="en-US" w:eastAsia="ru-RU"/>
              </w:rPr>
              <m:t>r</m:t>
            </m:r>
          </m:e>
          <m:sub>
            <m:r>
              <w:rPr>
                <w:rFonts w:ascii="Cambria Math" w:eastAsia="Times New Roman" w:hAnsi="Cambria Math" w:cs="Times New Roman"/>
                <w:color w:val="000000"/>
                <w:sz w:val="28"/>
                <w:szCs w:val="28"/>
                <w:lang w:val="en-US" w:eastAsia="ru-RU"/>
              </w:rPr>
              <m:t>p</m:t>
            </m:r>
          </m:sub>
        </m:sSub>
        <m:r>
          <w:rPr>
            <w:rFonts w:ascii="Cambria Math" w:eastAsia="Times New Roman" w:hAnsi="Cambria Math" w:cs="Times New Roman"/>
            <w:color w:val="000000"/>
            <w:sz w:val="28"/>
            <w:szCs w:val="28"/>
            <w:lang w:eastAsia="ru-RU"/>
          </w:rPr>
          <m:t>=</m:t>
        </m:r>
        <m:sSub>
          <m:sSubPr>
            <m:ctrlPr>
              <w:rPr>
                <w:rFonts w:ascii="Cambria Math" w:eastAsia="Times New Roman" w:hAnsi="Cambria Math" w:cs="Times New Roman"/>
                <w:i/>
                <w:color w:val="000000"/>
                <w:sz w:val="28"/>
                <w:szCs w:val="28"/>
                <w:lang w:val="en-US" w:eastAsia="ru-RU"/>
              </w:rPr>
            </m:ctrlPr>
          </m:sSubPr>
          <m:e>
            <m:r>
              <w:rPr>
                <w:rFonts w:ascii="Cambria Math" w:eastAsia="Times New Roman" w:hAnsi="Cambria Math" w:cs="Times New Roman"/>
                <w:color w:val="000000"/>
                <w:sz w:val="28"/>
                <w:szCs w:val="28"/>
                <w:lang w:val="en-US" w:eastAsia="ru-RU"/>
              </w:rPr>
              <m:t>K</m:t>
            </m:r>
          </m:e>
          <m:sub>
            <m:r>
              <w:rPr>
                <w:rFonts w:ascii="Cambria Math" w:eastAsia="Times New Roman" w:hAnsi="Cambria Math" w:cs="Times New Roman"/>
                <w:color w:val="000000"/>
                <w:sz w:val="28"/>
                <w:szCs w:val="28"/>
                <w:lang w:val="en-US" w:eastAsia="ru-RU"/>
              </w:rPr>
              <m:t>p</m:t>
            </m:r>
          </m:sub>
        </m:sSub>
        <m:rad>
          <m:radPr>
            <m:ctrlPr>
              <w:rPr>
                <w:rFonts w:ascii="Cambria Math" w:eastAsia="Times New Roman" w:hAnsi="Cambria Math" w:cs="Times New Roman"/>
                <w:i/>
                <w:color w:val="000000"/>
                <w:sz w:val="28"/>
                <w:szCs w:val="28"/>
                <w:lang w:val="uk-UA" w:eastAsia="ru-RU"/>
              </w:rPr>
            </m:ctrlPr>
          </m:radPr>
          <m:deg>
            <m:r>
              <w:rPr>
                <w:rFonts w:ascii="Cambria Math" w:eastAsia="Times New Roman" w:hAnsi="Cambria Math" w:cs="Times New Roman"/>
                <w:color w:val="000000"/>
                <w:sz w:val="28"/>
                <w:szCs w:val="28"/>
                <w:lang w:eastAsia="ru-RU"/>
              </w:rPr>
              <m:t>3</m:t>
            </m:r>
          </m:deg>
          <m:e>
            <m:sSub>
              <m:sSubPr>
                <m:ctrlPr>
                  <w:rPr>
                    <w:rFonts w:ascii="Cambria Math" w:eastAsia="Times New Roman" w:hAnsi="Cambria Math" w:cs="Times New Roman"/>
                    <w:i/>
                    <w:color w:val="000000"/>
                    <w:sz w:val="28"/>
                    <w:szCs w:val="28"/>
                    <w:lang w:val="uk-UA" w:eastAsia="ru-RU"/>
                  </w:rPr>
                </m:ctrlPr>
              </m:sSubPr>
              <m:e>
                <m:r>
                  <w:rPr>
                    <w:rFonts w:ascii="Cambria Math" w:eastAsia="Times New Roman" w:hAnsi="Cambria Math" w:cs="Times New Roman"/>
                    <w:color w:val="000000"/>
                    <w:sz w:val="28"/>
                    <w:szCs w:val="28"/>
                    <w:lang w:val="uk-UA" w:eastAsia="ru-RU"/>
                  </w:rPr>
                  <m:t>m</m:t>
                </m:r>
              </m:e>
              <m:sub>
                <m:r>
                  <w:rPr>
                    <w:rFonts w:ascii="Cambria Math" w:eastAsia="Times New Roman" w:hAnsi="Cambria Math" w:cs="Times New Roman"/>
                    <w:color w:val="000000"/>
                    <w:sz w:val="28"/>
                    <w:szCs w:val="28"/>
                    <w:lang w:val="uk-UA" w:eastAsia="ru-RU"/>
                  </w:rPr>
                  <m:t>t</m:t>
                </m:r>
              </m:sub>
            </m:sSub>
          </m:e>
        </m:rad>
      </m:oMath>
      <w:r>
        <w:rPr>
          <w:rFonts w:ascii="Times New Roman" w:eastAsia="Times New Roman" w:hAnsi="Times New Roman" w:cs="Times New Roman"/>
          <w:color w:val="000000"/>
          <w:sz w:val="28"/>
          <w:szCs w:val="28"/>
          <w:lang w:val="uk-UA" w:eastAsia="ru-RU"/>
        </w:rPr>
        <w:t xml:space="preserve">                                                  (1.1)</w:t>
      </w:r>
    </w:p>
    <w:p w:rsidR="00CD65DD" w:rsidRPr="007B3D2B" w:rsidRDefault="00CD65DD" w:rsidP="00CD65DD">
      <w:pPr>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де </w:t>
      </w:r>
      <w:r w:rsidRPr="007B3D2B">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val="en-US" w:eastAsia="ru-RU"/>
        </w:rPr>
        <w:t>m</w:t>
      </w:r>
      <w:r w:rsidRPr="007B3D2B">
        <w:rPr>
          <w:rFonts w:ascii="Times New Roman" w:eastAsia="Times New Roman" w:hAnsi="Times New Roman" w:cs="Times New Roman"/>
          <w:color w:val="000000"/>
          <w:sz w:val="28"/>
          <w:szCs w:val="28"/>
          <w:vertAlign w:val="subscript"/>
          <w:lang w:val="en-US" w:eastAsia="ru-RU"/>
        </w:rPr>
        <w:t>t</w:t>
      </w:r>
      <w:proofErr w:type="spellEnd"/>
      <w:r>
        <w:rPr>
          <w:rFonts w:ascii="Times New Roman" w:eastAsia="Times New Roman" w:hAnsi="Times New Roman" w:cs="Times New Roman"/>
          <w:color w:val="000000"/>
          <w:sz w:val="28"/>
          <w:szCs w:val="28"/>
          <w:vertAlign w:val="subscript"/>
          <w:lang w:val="uk-UA" w:eastAsia="ru-RU"/>
        </w:rPr>
        <w:t xml:space="preserve">  </w:t>
      </w:r>
      <w:r w:rsidRPr="007B3D2B">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7B3D2B">
        <w:rPr>
          <w:rFonts w:ascii="Times New Roman" w:eastAsia="Times New Roman" w:hAnsi="Times New Roman" w:cs="Times New Roman"/>
          <w:color w:val="000000"/>
          <w:sz w:val="28"/>
          <w:szCs w:val="28"/>
          <w:lang w:val="uk-UA" w:eastAsia="ru-RU"/>
        </w:rPr>
        <w:t>тротиловий еквівалент заряду вибухової речовини</w:t>
      </w:r>
      <w:r>
        <w:rPr>
          <w:rFonts w:ascii="Times New Roman" w:eastAsia="Times New Roman" w:hAnsi="Times New Roman" w:cs="Times New Roman"/>
          <w:color w:val="000000"/>
          <w:sz w:val="28"/>
          <w:szCs w:val="28"/>
          <w:lang w:val="uk-UA" w:eastAsia="ru-RU"/>
        </w:rPr>
        <w:t>, кг</w:t>
      </w:r>
      <w:r w:rsidRPr="00253C5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w:t>
      </w:r>
    </w:p>
    <w:p w:rsidR="00CD65DD" w:rsidRDefault="00CD65DD" w:rsidP="00CD65DD">
      <w:pPr>
        <w:spacing w:after="0" w:line="240" w:lineRule="auto"/>
        <w:ind w:firstLine="567"/>
        <w:jc w:val="both"/>
        <w:rPr>
          <w:rFonts w:ascii="Times New Roman" w:eastAsia="Times New Roman" w:hAnsi="Times New Roman" w:cs="Times New Roman"/>
          <w:color w:val="000000"/>
          <w:sz w:val="28"/>
          <w:szCs w:val="28"/>
          <w:vertAlign w:val="subscript"/>
          <w:lang w:val="uk-UA" w:eastAsia="ru-RU"/>
        </w:rPr>
      </w:pPr>
      <w:proofErr w:type="spellStart"/>
      <w:proofErr w:type="gramStart"/>
      <w:r>
        <w:rPr>
          <w:rFonts w:ascii="Times New Roman" w:eastAsia="Times New Roman" w:hAnsi="Times New Roman" w:cs="Times New Roman"/>
          <w:color w:val="000000"/>
          <w:sz w:val="28"/>
          <w:szCs w:val="28"/>
          <w:lang w:val="en-US" w:eastAsia="ru-RU"/>
        </w:rPr>
        <w:t>K</w:t>
      </w:r>
      <w:r w:rsidRPr="007B3D2B">
        <w:rPr>
          <w:rFonts w:ascii="Times New Roman" w:eastAsia="Times New Roman" w:hAnsi="Times New Roman" w:cs="Times New Roman"/>
          <w:color w:val="000000"/>
          <w:sz w:val="28"/>
          <w:szCs w:val="28"/>
          <w:vertAlign w:val="subscript"/>
          <w:lang w:val="en-US" w:eastAsia="ru-RU"/>
        </w:rPr>
        <w:t>p</w:t>
      </w:r>
      <w:proofErr w:type="spellEnd"/>
      <w:proofErr w:type="gramEnd"/>
      <w:r>
        <w:rPr>
          <w:rFonts w:ascii="Times New Roman" w:eastAsia="Times New Roman" w:hAnsi="Times New Roman" w:cs="Times New Roman"/>
          <w:color w:val="000000"/>
          <w:sz w:val="28"/>
          <w:szCs w:val="28"/>
          <w:vertAlign w:val="subscript"/>
          <w:lang w:val="uk-UA" w:eastAsia="ru-RU"/>
        </w:rPr>
        <w:t xml:space="preserve"> </w:t>
      </w:r>
      <w:r w:rsidRPr="007B3D2B">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vertAlign w:val="subscript"/>
          <w:lang w:val="uk-UA" w:eastAsia="ru-RU"/>
        </w:rPr>
        <w:t xml:space="preserve"> </w:t>
      </w:r>
      <w:r w:rsidRPr="007B3D2B">
        <w:rPr>
          <w:rFonts w:ascii="Times New Roman" w:eastAsia="Times New Roman" w:hAnsi="Times New Roman" w:cs="Times New Roman"/>
          <w:color w:val="000000"/>
          <w:sz w:val="28"/>
          <w:szCs w:val="28"/>
          <w:lang w:val="uk-UA" w:eastAsia="ru-RU"/>
        </w:rPr>
        <w:t>коефіцієнт, який залежить від властивостей ґрунту</w:t>
      </w:r>
      <w:r w:rsidR="00C3415E">
        <w:rPr>
          <w:rFonts w:ascii="Times New Roman" w:eastAsia="Times New Roman" w:hAnsi="Times New Roman" w:cs="Times New Roman"/>
          <w:color w:val="000000"/>
          <w:sz w:val="28"/>
          <w:szCs w:val="28"/>
          <w:lang w:val="uk-UA" w:eastAsia="ru-RU"/>
        </w:rPr>
        <w:t xml:space="preserve"> (табл. 3)</w:t>
      </w:r>
      <w:r>
        <w:rPr>
          <w:rFonts w:ascii="Times New Roman" w:eastAsia="Times New Roman" w:hAnsi="Times New Roman" w:cs="Times New Roman"/>
          <w:color w:val="000000"/>
          <w:sz w:val="28"/>
          <w:szCs w:val="28"/>
          <w:vertAlign w:val="subscript"/>
          <w:lang w:val="uk-UA" w:eastAsia="ru-RU"/>
        </w:rPr>
        <w:t xml:space="preserve">. </w:t>
      </w:r>
    </w:p>
    <w:p w:rsidR="00CD65DD" w:rsidRDefault="00CD65DD" w:rsidP="00CD65DD">
      <w:pPr>
        <w:ind w:firstLine="567"/>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Радіус зони стиску є пропорційним радіусу зони руйнування: </w:t>
      </w:r>
    </w:p>
    <w:p w:rsidR="00CD65DD" w:rsidRDefault="00CD65DD" w:rsidP="00CD65DD">
      <w:pPr>
        <w:spacing w:after="300" w:line="240" w:lineRule="auto"/>
        <w:ind w:firstLine="567"/>
        <w:jc w:val="center"/>
        <w:rPr>
          <w:rFonts w:ascii="Times New Roman" w:eastAsiaTheme="minorEastAsia" w:hAnsi="Times New Roman" w:cs="Times New Roman"/>
          <w:color w:val="000000"/>
          <w:sz w:val="28"/>
          <w:szCs w:val="28"/>
          <w:lang w:val="uk-UA" w:eastAsia="ru-RU"/>
        </w:rPr>
      </w:pPr>
      <w:r>
        <w:rPr>
          <w:rFonts w:ascii="Times New Roman" w:eastAsiaTheme="minorEastAsia" w:hAnsi="Times New Roman" w:cs="Times New Roman"/>
          <w:color w:val="000000"/>
          <w:sz w:val="28"/>
          <w:szCs w:val="28"/>
          <w:lang w:val="uk-UA"/>
        </w:rPr>
        <w:t xml:space="preserve">                                             </w:t>
      </w:r>
      <m:oMath>
        <m:sSub>
          <m:sSubPr>
            <m:ctrlPr>
              <w:rPr>
                <w:rFonts w:ascii="Cambria Math" w:hAnsi="Cambria Math" w:cs="Times New Roman"/>
                <w:i/>
                <w:color w:val="000000"/>
                <w:sz w:val="28"/>
                <w:szCs w:val="28"/>
                <w:lang w:val="uk-UA"/>
              </w:rPr>
            </m:ctrlPr>
          </m:sSubPr>
          <m:e>
            <m:r>
              <w:rPr>
                <w:rFonts w:ascii="Cambria Math" w:hAnsi="Cambria Math" w:cs="Times New Roman"/>
                <w:color w:val="000000"/>
                <w:sz w:val="28"/>
                <w:szCs w:val="28"/>
                <w:lang w:val="uk-UA"/>
              </w:rPr>
              <m:t xml:space="preserve"> r</m:t>
            </m:r>
          </m:e>
          <m:sub>
            <m:r>
              <w:rPr>
                <w:rFonts w:ascii="Cambria Math" w:hAnsi="Cambria Math" w:cs="Times New Roman"/>
                <w:color w:val="000000"/>
                <w:sz w:val="28"/>
                <w:szCs w:val="28"/>
                <w:lang w:val="uk-UA"/>
              </w:rPr>
              <m:t xml:space="preserve">ст </m:t>
            </m:r>
            <m:r>
              <w:rPr>
                <w:rFonts w:ascii="Cambria Math" w:hAnsi="Cambria Math" w:cs="Times New Roman"/>
                <w:color w:val="000000"/>
                <w:sz w:val="28"/>
                <w:szCs w:val="28"/>
              </w:rPr>
              <m:t xml:space="preserve"> </m:t>
            </m:r>
          </m:sub>
        </m:sSub>
        <m:r>
          <w:rPr>
            <w:rFonts w:ascii="Cambria Math" w:hAnsi="Cambria Math" w:cs="Times New Roman"/>
            <w:color w:val="000000"/>
            <w:sz w:val="28"/>
            <w:szCs w:val="28"/>
            <w:lang w:val="uk-UA"/>
          </w:rPr>
          <m:t xml:space="preserve">=0,36 </m:t>
        </m:r>
        <m:sSub>
          <m:sSubPr>
            <m:ctrlPr>
              <w:rPr>
                <w:rFonts w:ascii="Cambria Math" w:eastAsia="Times New Roman" w:hAnsi="Cambria Math" w:cs="Times New Roman"/>
                <w:i/>
                <w:color w:val="000000"/>
                <w:sz w:val="28"/>
                <w:szCs w:val="28"/>
                <w:lang w:val="en-US" w:eastAsia="ru-RU"/>
              </w:rPr>
            </m:ctrlPr>
          </m:sSubPr>
          <m:e>
            <m:r>
              <w:rPr>
                <w:rFonts w:ascii="Cambria Math" w:eastAsia="Times New Roman" w:hAnsi="Cambria Math" w:cs="Times New Roman"/>
                <w:color w:val="000000"/>
                <w:sz w:val="28"/>
                <w:szCs w:val="28"/>
                <w:lang w:val="en-US" w:eastAsia="ru-RU"/>
              </w:rPr>
              <m:t>r</m:t>
            </m:r>
          </m:e>
          <m:sub>
            <m:r>
              <w:rPr>
                <w:rFonts w:ascii="Cambria Math" w:eastAsia="Times New Roman" w:hAnsi="Cambria Math" w:cs="Times New Roman"/>
                <w:color w:val="000000"/>
                <w:sz w:val="28"/>
                <w:szCs w:val="28"/>
                <w:lang w:val="en-US" w:eastAsia="ru-RU"/>
              </w:rPr>
              <m:t>p</m:t>
            </m:r>
          </m:sub>
        </m:sSub>
      </m:oMath>
      <w:r>
        <w:rPr>
          <w:rFonts w:ascii="Times New Roman" w:eastAsiaTheme="minorEastAsia" w:hAnsi="Times New Roman" w:cs="Times New Roman"/>
          <w:i/>
          <w:color w:val="000000"/>
          <w:sz w:val="28"/>
          <w:szCs w:val="28"/>
          <w:lang w:val="uk-UA" w:eastAsia="ru-RU"/>
        </w:rPr>
        <w:t xml:space="preserve">                                            </w:t>
      </w:r>
      <w:r w:rsidRPr="00552C65">
        <w:rPr>
          <w:rFonts w:ascii="Times New Roman" w:eastAsiaTheme="minorEastAsia" w:hAnsi="Times New Roman" w:cs="Times New Roman"/>
          <w:color w:val="000000"/>
          <w:sz w:val="28"/>
          <w:szCs w:val="28"/>
          <w:lang w:val="uk-UA" w:eastAsia="ru-RU"/>
        </w:rPr>
        <w:t>(1.2)</w:t>
      </w:r>
    </w:p>
    <w:p w:rsidR="00CD65DD" w:rsidRDefault="00CD65DD" w:rsidP="00CD65DD">
      <w:pPr>
        <w:spacing w:after="300" w:line="240" w:lineRule="auto"/>
        <w:ind w:firstLine="567"/>
        <w:jc w:val="both"/>
        <w:rPr>
          <w:rFonts w:ascii="Times New Roman" w:eastAsiaTheme="minorEastAsia" w:hAnsi="Times New Roman" w:cs="Times New Roman"/>
          <w:color w:val="000000"/>
          <w:sz w:val="28"/>
          <w:szCs w:val="28"/>
          <w:lang w:val="uk-UA" w:eastAsia="ru-RU"/>
        </w:rPr>
      </w:pPr>
      <w:r>
        <w:rPr>
          <w:rFonts w:ascii="Times New Roman" w:eastAsiaTheme="minorEastAsia" w:hAnsi="Times New Roman" w:cs="Times New Roman"/>
          <w:color w:val="000000"/>
          <w:sz w:val="28"/>
          <w:szCs w:val="28"/>
          <w:lang w:val="uk-UA" w:eastAsia="ru-RU"/>
        </w:rPr>
        <w:t>В разі вибуху снаряду на поверхні середовища, в ньому утворюється воронка, глибина якої визначається за формулою:</w:t>
      </w:r>
    </w:p>
    <w:p w:rsidR="00CD65DD" w:rsidRPr="008B0F6D" w:rsidRDefault="00CD65DD" w:rsidP="00CD65DD">
      <w:pPr>
        <w:spacing w:after="300" w:line="240" w:lineRule="auto"/>
        <w:ind w:firstLine="567"/>
        <w:jc w:val="center"/>
        <w:rPr>
          <w:rFonts w:ascii="Times New Roman" w:eastAsiaTheme="minorEastAsia" w:hAnsi="Times New Roman" w:cs="Times New Roman"/>
          <w:color w:val="000000"/>
          <w:sz w:val="28"/>
          <w:szCs w:val="28"/>
          <w:lang w:eastAsia="ru-RU"/>
        </w:rPr>
      </w:pPr>
      <w:r w:rsidRPr="008B0F6D">
        <w:rPr>
          <w:rFonts w:ascii="Times New Roman" w:eastAsiaTheme="minorEastAsia" w:hAnsi="Times New Roman" w:cs="Times New Roman"/>
          <w:color w:val="000000"/>
          <w:sz w:val="28"/>
          <w:szCs w:val="28"/>
          <w:lang w:eastAsia="ru-RU"/>
        </w:rPr>
        <w:t xml:space="preserve">                               </w:t>
      </w:r>
      <m:oMath>
        <m:sSub>
          <m:sSubPr>
            <m:ctrlPr>
              <w:rPr>
                <w:rFonts w:ascii="Cambria Math" w:eastAsiaTheme="minorEastAsia" w:hAnsi="Cambria Math" w:cs="Cambria Math"/>
                <w:i/>
                <w:color w:val="000000"/>
                <w:sz w:val="28"/>
                <w:szCs w:val="28"/>
                <w:lang w:val="en-US" w:eastAsia="ru-RU"/>
              </w:rPr>
            </m:ctrlPr>
          </m:sSubPr>
          <m:e>
            <m:r>
              <w:rPr>
                <w:rFonts w:ascii="Cambria Math" w:eastAsiaTheme="minorEastAsia" w:hAnsi="Cambria Math" w:cs="Cambria Math"/>
                <w:color w:val="000000"/>
                <w:sz w:val="28"/>
                <w:szCs w:val="28"/>
                <w:lang w:eastAsia="ru-RU"/>
              </w:rPr>
              <m:t>h</m:t>
            </m:r>
          </m:e>
          <m:sub>
            <m:r>
              <w:rPr>
                <w:rFonts w:ascii="Cambria Math" w:eastAsiaTheme="minorEastAsia" w:hAnsi="Cambria Math" w:cs="Cambria Math"/>
                <w:color w:val="000000"/>
                <w:sz w:val="28"/>
                <w:szCs w:val="28"/>
                <w:lang w:val="en-US" w:eastAsia="ru-RU"/>
              </w:rPr>
              <m:t>b</m:t>
            </m:r>
          </m:sub>
        </m:sSub>
        <m:r>
          <m:rPr>
            <m:sty m:val="p"/>
          </m:rPr>
          <w:rPr>
            <w:rFonts w:ascii="Cambria Math" w:eastAsiaTheme="minorEastAsia" w:hAnsi="Cambria Math" w:cs="Cambria Math"/>
            <w:color w:val="000000"/>
            <w:sz w:val="28"/>
            <w:szCs w:val="28"/>
            <w:lang w:eastAsia="ru-RU"/>
          </w:rPr>
          <m:t>=</m:t>
        </m:r>
        <m:sSub>
          <m:sSubPr>
            <m:ctrlPr>
              <w:rPr>
                <w:rFonts w:ascii="Cambria Math" w:eastAsiaTheme="minorEastAsia" w:hAnsi="Cambria Math" w:cs="Cambria Math"/>
                <w:color w:val="000000"/>
                <w:sz w:val="28"/>
                <w:szCs w:val="28"/>
                <w:lang w:val="en-US" w:eastAsia="ru-RU"/>
              </w:rPr>
            </m:ctrlPr>
          </m:sSubPr>
          <m:e>
            <m:r>
              <w:rPr>
                <w:rFonts w:ascii="Cambria Math" w:eastAsiaTheme="minorEastAsia" w:hAnsi="Cambria Math" w:cs="Cambria Math"/>
                <w:color w:val="000000"/>
                <w:sz w:val="28"/>
                <w:szCs w:val="28"/>
                <w:lang w:val="en-US" w:eastAsia="ru-RU"/>
              </w:rPr>
              <m:t>K</m:t>
            </m:r>
          </m:e>
          <m:sub>
            <m:r>
              <w:rPr>
                <w:rFonts w:ascii="Cambria Math" w:eastAsiaTheme="minorEastAsia" w:hAnsi="Cambria Math" w:cs="Cambria Math"/>
                <w:color w:val="000000"/>
                <w:sz w:val="28"/>
                <w:szCs w:val="28"/>
                <w:lang w:val="en-US" w:eastAsia="ru-RU"/>
              </w:rPr>
              <m:t>b</m:t>
            </m:r>
          </m:sub>
        </m:sSub>
        <m:rad>
          <m:radPr>
            <m:ctrlPr>
              <w:rPr>
                <w:rFonts w:ascii="Cambria Math" w:eastAsiaTheme="minorEastAsia" w:hAnsi="Cambria Math" w:cs="Cambria Math"/>
                <w:i/>
                <w:color w:val="000000"/>
                <w:sz w:val="28"/>
                <w:szCs w:val="28"/>
                <w:lang w:val="en-US" w:eastAsia="ru-RU"/>
              </w:rPr>
            </m:ctrlPr>
          </m:radPr>
          <m:deg>
            <m:r>
              <w:rPr>
                <w:rFonts w:ascii="Cambria Math" w:hAnsi="Cambria Math" w:cs="Cambria Math"/>
                <w:color w:val="000000"/>
                <w:sz w:val="28"/>
                <w:szCs w:val="28"/>
                <w:lang w:eastAsia="ru-RU"/>
              </w:rPr>
              <m:t>3</m:t>
            </m:r>
          </m:deg>
          <m:e>
            <m:sSub>
              <m:sSubPr>
                <m:ctrlPr>
                  <w:rPr>
                    <w:rFonts w:ascii="Cambria Math" w:eastAsia="Times New Roman" w:hAnsi="Cambria Math" w:cs="Times New Roman"/>
                    <w:color w:val="000000"/>
                    <w:sz w:val="28"/>
                    <w:szCs w:val="28"/>
                    <w:lang w:val="en-US" w:eastAsia="ru-RU"/>
                  </w:rPr>
                </m:ctrlPr>
              </m:sSubPr>
              <m:e>
                <m:r>
                  <w:rPr>
                    <w:rFonts w:ascii="Cambria Math" w:eastAsia="Times New Roman" w:hAnsi="Cambria Math" w:cs="Times New Roman"/>
                    <w:color w:val="000000"/>
                    <w:sz w:val="28"/>
                    <w:szCs w:val="28"/>
                    <w:lang w:val="en-US" w:eastAsia="ru-RU"/>
                  </w:rPr>
                  <m:t>m</m:t>
                </m:r>
              </m:e>
              <m:sub>
                <m:r>
                  <w:rPr>
                    <w:rFonts w:ascii="Cambria Math" w:eastAsia="Times New Roman" w:hAnsi="Cambria Math" w:cs="Times New Roman"/>
                    <w:color w:val="000000"/>
                    <w:sz w:val="28"/>
                    <w:szCs w:val="28"/>
                    <w:lang w:val="en-US" w:eastAsia="ru-RU"/>
                  </w:rPr>
                  <m:t>t</m:t>
                </m:r>
              </m:sub>
            </m:sSub>
          </m:e>
        </m:rad>
        <m:r>
          <w:rPr>
            <w:rFonts w:ascii="Cambria Math" w:eastAsiaTheme="minorEastAsia" w:hAnsi="Cambria Math" w:cs="Cambria Math"/>
            <w:color w:val="000000"/>
            <w:sz w:val="28"/>
            <w:szCs w:val="28"/>
            <w:lang w:eastAsia="ru-RU"/>
          </w:rPr>
          <m:t xml:space="preserve">- </m:t>
        </m:r>
        <m:sSub>
          <m:sSubPr>
            <m:ctrlPr>
              <w:rPr>
                <w:rFonts w:ascii="Cambria Math" w:eastAsiaTheme="minorEastAsia" w:hAnsi="Cambria Math" w:cs="Cambria Math"/>
                <w:i/>
                <w:color w:val="000000"/>
                <w:sz w:val="28"/>
                <w:szCs w:val="28"/>
                <w:lang w:val="en-US" w:eastAsia="ru-RU"/>
              </w:rPr>
            </m:ctrlPr>
          </m:sSubPr>
          <m:e>
            <m:r>
              <w:rPr>
                <w:rFonts w:ascii="Cambria Math" w:eastAsiaTheme="minorEastAsia" w:hAnsi="Cambria Math" w:cs="Cambria Math"/>
                <w:color w:val="000000"/>
                <w:sz w:val="28"/>
                <w:szCs w:val="28"/>
                <w:lang w:eastAsia="ru-RU"/>
              </w:rPr>
              <m:t>h</m:t>
            </m:r>
          </m:e>
          <m:sub>
            <m:r>
              <w:rPr>
                <w:rFonts w:ascii="Cambria Math" w:eastAsiaTheme="minorEastAsia" w:hAnsi="Cambria Math" w:cs="Cambria Math"/>
                <w:color w:val="000000"/>
                <w:sz w:val="28"/>
                <w:szCs w:val="28"/>
                <w:lang w:eastAsia="ru-RU"/>
              </w:rPr>
              <m:t>0</m:t>
            </m:r>
          </m:sub>
        </m:sSub>
      </m:oMath>
      <w:r w:rsidRPr="00332884">
        <w:rPr>
          <w:rFonts w:ascii="Times New Roman" w:eastAsiaTheme="minorEastAsia" w:hAnsi="Times New Roman" w:cs="Times New Roman"/>
          <w:color w:val="000000"/>
          <w:sz w:val="28"/>
          <w:szCs w:val="28"/>
          <w:lang w:eastAsia="ru-RU"/>
        </w:rPr>
        <w:t xml:space="preserve">               </w:t>
      </w:r>
      <w:r w:rsidRPr="008B0F6D">
        <w:rPr>
          <w:rFonts w:ascii="Times New Roman" w:eastAsiaTheme="minorEastAsia" w:hAnsi="Times New Roman" w:cs="Times New Roman"/>
          <w:color w:val="000000"/>
          <w:sz w:val="28"/>
          <w:szCs w:val="28"/>
          <w:lang w:eastAsia="ru-RU"/>
        </w:rPr>
        <w:t xml:space="preserve">                </w:t>
      </w:r>
      <w:r w:rsidRPr="00332884">
        <w:rPr>
          <w:rFonts w:ascii="Times New Roman" w:eastAsiaTheme="minorEastAsia" w:hAnsi="Times New Roman" w:cs="Times New Roman"/>
          <w:color w:val="000000"/>
          <w:sz w:val="28"/>
          <w:szCs w:val="28"/>
          <w:lang w:eastAsia="ru-RU"/>
        </w:rPr>
        <w:t xml:space="preserve">         (1.3</w:t>
      </w:r>
      <w:r w:rsidRPr="008B0F6D">
        <w:rPr>
          <w:rFonts w:ascii="Times New Roman" w:eastAsiaTheme="minorEastAsia" w:hAnsi="Times New Roman" w:cs="Times New Roman"/>
          <w:color w:val="000000"/>
          <w:sz w:val="28"/>
          <w:szCs w:val="28"/>
          <w:lang w:eastAsia="ru-RU"/>
        </w:rPr>
        <w:t>)</w:t>
      </w:r>
    </w:p>
    <w:p w:rsidR="00CD65DD" w:rsidRPr="00253C53" w:rsidRDefault="00CD65DD" w:rsidP="00CD65DD">
      <w:pPr>
        <w:spacing w:after="0" w:line="240" w:lineRule="auto"/>
        <w:ind w:firstLine="567"/>
        <w:jc w:val="both"/>
        <w:rPr>
          <w:rFonts w:ascii="Times New Roman" w:eastAsiaTheme="minorEastAsia" w:hAnsi="Times New Roman" w:cs="Times New Roman"/>
          <w:color w:val="000000"/>
          <w:sz w:val="28"/>
          <w:szCs w:val="28"/>
          <w:vertAlign w:val="subscript"/>
          <w:lang w:val="uk-UA" w:eastAsia="ru-RU"/>
        </w:rPr>
      </w:pPr>
      <w:proofErr w:type="spellStart"/>
      <w:proofErr w:type="gramStart"/>
      <w:r w:rsidRPr="00B728FF">
        <w:rPr>
          <w:rFonts w:ascii="Times New Roman" w:eastAsiaTheme="minorEastAsia" w:hAnsi="Times New Roman" w:cs="Times New Roman"/>
          <w:color w:val="000000"/>
          <w:sz w:val="28"/>
          <w:szCs w:val="28"/>
          <w:lang w:val="en-US" w:eastAsia="ru-RU"/>
        </w:rPr>
        <w:t>h</w:t>
      </w:r>
      <w:r w:rsidRPr="00B728FF">
        <w:rPr>
          <w:rFonts w:ascii="Times New Roman" w:eastAsiaTheme="minorEastAsia" w:hAnsi="Times New Roman" w:cs="Times New Roman"/>
          <w:color w:val="000000"/>
          <w:sz w:val="28"/>
          <w:szCs w:val="28"/>
          <w:vertAlign w:val="subscript"/>
          <w:lang w:val="en-US" w:eastAsia="ru-RU"/>
        </w:rPr>
        <w:t>b</w:t>
      </w:r>
      <w:proofErr w:type="spellEnd"/>
      <w:proofErr w:type="gramEnd"/>
      <w:r w:rsidRPr="00253C53">
        <w:rPr>
          <w:rFonts w:ascii="Times New Roman" w:eastAsiaTheme="minorEastAsia" w:hAnsi="Times New Roman" w:cs="Times New Roman"/>
          <w:color w:val="000000"/>
          <w:sz w:val="28"/>
          <w:szCs w:val="28"/>
          <w:vertAlign w:val="subscript"/>
          <w:lang w:eastAsia="ru-RU"/>
        </w:rPr>
        <w:t xml:space="preserve"> </w:t>
      </w:r>
      <w:r>
        <w:rPr>
          <w:rFonts w:ascii="Times New Roman" w:eastAsiaTheme="minorEastAsia" w:hAnsi="Times New Roman" w:cs="Times New Roman"/>
          <w:color w:val="000000"/>
          <w:sz w:val="28"/>
          <w:szCs w:val="28"/>
          <w:lang w:val="uk-UA" w:eastAsia="ru-RU"/>
        </w:rPr>
        <w:t xml:space="preserve">– </w:t>
      </w:r>
      <w:r w:rsidRPr="00253C53">
        <w:rPr>
          <w:rFonts w:ascii="Times New Roman" w:eastAsiaTheme="minorEastAsia" w:hAnsi="Times New Roman" w:cs="Times New Roman"/>
          <w:color w:val="000000"/>
          <w:sz w:val="28"/>
          <w:szCs w:val="28"/>
          <w:vertAlign w:val="subscript"/>
          <w:lang w:eastAsia="ru-RU"/>
        </w:rPr>
        <w:t xml:space="preserve"> </w:t>
      </w:r>
      <w:r w:rsidRPr="00253C53">
        <w:rPr>
          <w:rFonts w:ascii="Times New Roman" w:eastAsiaTheme="minorEastAsia" w:hAnsi="Times New Roman" w:cs="Times New Roman"/>
          <w:color w:val="000000"/>
          <w:sz w:val="28"/>
          <w:szCs w:val="28"/>
          <w:lang w:val="uk-UA" w:eastAsia="ru-RU"/>
        </w:rPr>
        <w:t>глибина воронки</w:t>
      </w:r>
      <w:r>
        <w:rPr>
          <w:rFonts w:ascii="Times New Roman" w:eastAsiaTheme="minorEastAsia" w:hAnsi="Times New Roman" w:cs="Times New Roman"/>
          <w:color w:val="000000"/>
          <w:sz w:val="28"/>
          <w:szCs w:val="28"/>
          <w:lang w:val="uk-UA" w:eastAsia="ru-RU"/>
        </w:rPr>
        <w:t>, м;</w:t>
      </w:r>
    </w:p>
    <w:p w:rsidR="00CD65DD" w:rsidRPr="00253C53" w:rsidRDefault="00CD65DD" w:rsidP="00CD65DD">
      <w:pPr>
        <w:spacing w:after="0" w:line="240" w:lineRule="auto"/>
        <w:ind w:firstLine="567"/>
        <w:jc w:val="both"/>
        <w:rPr>
          <w:rFonts w:ascii="Times New Roman" w:eastAsiaTheme="minorEastAsia" w:hAnsi="Times New Roman" w:cs="Times New Roman"/>
          <w:color w:val="000000"/>
          <w:sz w:val="28"/>
          <w:szCs w:val="28"/>
          <w:lang w:val="uk-UA" w:eastAsia="ru-RU"/>
        </w:rPr>
      </w:pPr>
      <w:r w:rsidRPr="00B728FF">
        <w:rPr>
          <w:rFonts w:ascii="Times New Roman" w:eastAsiaTheme="minorEastAsia" w:hAnsi="Times New Roman" w:cs="Times New Roman"/>
          <w:color w:val="000000"/>
          <w:sz w:val="28"/>
          <w:szCs w:val="28"/>
          <w:lang w:val="en-US" w:eastAsia="ru-RU"/>
        </w:rPr>
        <w:t>K</w:t>
      </w:r>
      <w:r w:rsidRPr="00B728FF">
        <w:rPr>
          <w:rFonts w:ascii="Times New Roman" w:eastAsiaTheme="minorEastAsia" w:hAnsi="Times New Roman" w:cs="Times New Roman"/>
          <w:color w:val="000000"/>
          <w:sz w:val="28"/>
          <w:szCs w:val="28"/>
          <w:vertAlign w:val="subscript"/>
          <w:lang w:val="en-US" w:eastAsia="ru-RU"/>
        </w:rPr>
        <w:t>b</w:t>
      </w:r>
      <w:r>
        <w:rPr>
          <w:rFonts w:ascii="Times New Roman" w:eastAsiaTheme="minorEastAsia" w:hAnsi="Times New Roman" w:cs="Times New Roman"/>
          <w:color w:val="000000"/>
          <w:sz w:val="28"/>
          <w:szCs w:val="28"/>
          <w:lang w:val="uk-UA" w:eastAsia="ru-RU"/>
        </w:rPr>
        <w:t xml:space="preserve"> – коефіцієнт викиду </w:t>
      </w:r>
      <w:proofErr w:type="spellStart"/>
      <w:r>
        <w:rPr>
          <w:rFonts w:ascii="Times New Roman" w:eastAsiaTheme="minorEastAsia" w:hAnsi="Times New Roman" w:cs="Times New Roman"/>
          <w:color w:val="000000"/>
          <w:sz w:val="28"/>
          <w:szCs w:val="28"/>
          <w:lang w:val="uk-UA" w:eastAsia="ru-RU"/>
        </w:rPr>
        <w:t>грунту</w:t>
      </w:r>
      <w:proofErr w:type="spellEnd"/>
      <w:r>
        <w:rPr>
          <w:rFonts w:ascii="Times New Roman" w:eastAsiaTheme="minorEastAsia" w:hAnsi="Times New Roman" w:cs="Times New Roman"/>
          <w:color w:val="000000"/>
          <w:sz w:val="28"/>
          <w:szCs w:val="28"/>
          <w:lang w:val="uk-UA" w:eastAsia="ru-RU"/>
        </w:rPr>
        <w:t xml:space="preserve">, </w:t>
      </w:r>
      <w:proofErr w:type="gramStart"/>
      <w:r>
        <w:rPr>
          <w:rFonts w:ascii="Times New Roman" w:eastAsiaTheme="minorEastAsia" w:hAnsi="Times New Roman" w:cs="Times New Roman"/>
          <w:color w:val="000000"/>
          <w:sz w:val="28"/>
          <w:szCs w:val="28"/>
          <w:lang w:val="uk-UA" w:eastAsia="ru-RU"/>
        </w:rPr>
        <w:t>м</w:t>
      </w:r>
      <w:r w:rsidRPr="00253C53">
        <w:rPr>
          <w:rFonts w:ascii="Times New Roman" w:eastAsiaTheme="minorEastAsia" w:hAnsi="Times New Roman" w:cs="Times New Roman"/>
          <w:color w:val="000000"/>
          <w:sz w:val="28"/>
          <w:szCs w:val="28"/>
          <w:vertAlign w:val="superscript"/>
          <w:lang w:val="uk-UA" w:eastAsia="ru-RU"/>
        </w:rPr>
        <w:t>3</w:t>
      </w:r>
      <w:r w:rsidR="00C3415E">
        <w:rPr>
          <w:rFonts w:ascii="Times New Roman" w:eastAsia="Times New Roman" w:hAnsi="Times New Roman" w:cs="Times New Roman"/>
          <w:color w:val="000000"/>
          <w:sz w:val="28"/>
          <w:szCs w:val="28"/>
          <w:lang w:val="uk-UA" w:eastAsia="ru-RU"/>
        </w:rPr>
        <w:t>(</w:t>
      </w:r>
      <w:proofErr w:type="gramEnd"/>
      <w:r w:rsidR="00C3415E">
        <w:rPr>
          <w:rFonts w:ascii="Times New Roman" w:eastAsia="Times New Roman" w:hAnsi="Times New Roman" w:cs="Times New Roman"/>
          <w:color w:val="000000"/>
          <w:sz w:val="28"/>
          <w:szCs w:val="28"/>
          <w:lang w:val="uk-UA" w:eastAsia="ru-RU"/>
        </w:rPr>
        <w:t>табл. 3)</w:t>
      </w:r>
      <w:r w:rsidRPr="00C3415E">
        <w:rPr>
          <w:rFonts w:ascii="Times New Roman" w:eastAsiaTheme="minorEastAsia" w:hAnsi="Times New Roman" w:cs="Times New Roman"/>
          <w:color w:val="000000"/>
          <w:sz w:val="28"/>
          <w:szCs w:val="28"/>
          <w:lang w:val="uk-UA" w:eastAsia="ru-RU"/>
        </w:rPr>
        <w:t>;</w:t>
      </w:r>
    </w:p>
    <w:p w:rsidR="00CD65DD" w:rsidRPr="00253C53" w:rsidRDefault="00CD65DD" w:rsidP="00CD65DD">
      <w:pPr>
        <w:spacing w:after="0" w:line="240" w:lineRule="auto"/>
        <w:ind w:firstLine="567"/>
        <w:jc w:val="both"/>
        <w:rPr>
          <w:rFonts w:ascii="Times New Roman" w:eastAsiaTheme="minorEastAsia" w:hAnsi="Times New Roman" w:cs="Times New Roman"/>
          <w:color w:val="000000"/>
          <w:sz w:val="28"/>
          <w:szCs w:val="28"/>
          <w:lang w:val="uk-UA" w:eastAsia="ru-RU"/>
        </w:rPr>
      </w:pPr>
      <w:proofErr w:type="spellStart"/>
      <w:proofErr w:type="gramStart"/>
      <w:r>
        <w:rPr>
          <w:rFonts w:ascii="Times New Roman" w:eastAsia="Times New Roman" w:hAnsi="Times New Roman" w:cs="Times New Roman"/>
          <w:color w:val="000000"/>
          <w:sz w:val="28"/>
          <w:szCs w:val="28"/>
          <w:lang w:val="en-US" w:eastAsia="ru-RU"/>
        </w:rPr>
        <w:t>m</w:t>
      </w:r>
      <w:r w:rsidRPr="007B3D2B">
        <w:rPr>
          <w:rFonts w:ascii="Times New Roman" w:eastAsia="Times New Roman" w:hAnsi="Times New Roman" w:cs="Times New Roman"/>
          <w:color w:val="000000"/>
          <w:sz w:val="28"/>
          <w:szCs w:val="28"/>
          <w:vertAlign w:val="subscript"/>
          <w:lang w:val="en-US" w:eastAsia="ru-RU"/>
        </w:rPr>
        <w:t>t</w:t>
      </w:r>
      <w:proofErr w:type="spellEnd"/>
      <w:r>
        <w:rPr>
          <w:rFonts w:ascii="Times New Roman" w:eastAsiaTheme="minorEastAsia" w:hAnsi="Times New Roman" w:cs="Times New Roman"/>
          <w:color w:val="000000"/>
          <w:sz w:val="28"/>
          <w:szCs w:val="28"/>
          <w:vertAlign w:val="subscript"/>
          <w:lang w:val="uk-UA" w:eastAsia="ru-RU"/>
        </w:rPr>
        <w:t xml:space="preserve"> </w:t>
      </w:r>
      <w:r>
        <w:rPr>
          <w:rFonts w:ascii="Times New Roman" w:eastAsiaTheme="minorEastAsia" w:hAnsi="Times New Roman" w:cs="Times New Roman"/>
          <w:color w:val="000000"/>
          <w:sz w:val="28"/>
          <w:szCs w:val="28"/>
          <w:lang w:val="uk-UA" w:eastAsia="ru-RU"/>
        </w:rPr>
        <w:t xml:space="preserve"> -</w:t>
      </w:r>
      <w:proofErr w:type="gramEnd"/>
      <w:r>
        <w:rPr>
          <w:rFonts w:ascii="Times New Roman" w:eastAsiaTheme="minorEastAsia" w:hAnsi="Times New Roman" w:cs="Times New Roman"/>
          <w:color w:val="000000"/>
          <w:sz w:val="28"/>
          <w:szCs w:val="28"/>
          <w:lang w:val="uk-UA" w:eastAsia="ru-RU"/>
        </w:rPr>
        <w:t xml:space="preserve">  тротиловий еквівалент, кг;</w:t>
      </w:r>
    </w:p>
    <w:p w:rsidR="00CD65DD" w:rsidRPr="00253C53" w:rsidRDefault="00CD65DD" w:rsidP="00CD65DD">
      <w:pPr>
        <w:spacing w:after="0" w:line="240" w:lineRule="auto"/>
        <w:ind w:firstLine="567"/>
        <w:jc w:val="both"/>
        <w:rPr>
          <w:rFonts w:ascii="Times New Roman" w:eastAsiaTheme="minorEastAsia" w:hAnsi="Times New Roman" w:cs="Times New Roman"/>
          <w:color w:val="000000"/>
          <w:sz w:val="28"/>
          <w:szCs w:val="28"/>
          <w:lang w:val="uk-UA" w:eastAsia="ru-RU"/>
        </w:rPr>
      </w:pPr>
      <w:r>
        <w:rPr>
          <w:rFonts w:ascii="Times New Roman" w:eastAsiaTheme="minorEastAsia" w:hAnsi="Times New Roman" w:cs="Times New Roman"/>
          <w:color w:val="000000"/>
          <w:sz w:val="28"/>
          <w:szCs w:val="28"/>
          <w:lang w:val="en-US" w:eastAsia="ru-RU"/>
        </w:rPr>
        <w:t>h</w:t>
      </w:r>
      <w:r w:rsidRPr="00253C53">
        <w:rPr>
          <w:rFonts w:ascii="Times New Roman" w:eastAsiaTheme="minorEastAsia" w:hAnsi="Times New Roman" w:cs="Times New Roman"/>
          <w:color w:val="000000"/>
          <w:sz w:val="28"/>
          <w:szCs w:val="28"/>
          <w:vertAlign w:val="subscript"/>
          <w:lang w:eastAsia="ru-RU"/>
        </w:rPr>
        <w:t>0</w:t>
      </w:r>
      <w:r>
        <w:rPr>
          <w:rFonts w:ascii="Times New Roman" w:eastAsiaTheme="minorEastAsia" w:hAnsi="Times New Roman" w:cs="Times New Roman"/>
          <w:color w:val="000000"/>
          <w:sz w:val="28"/>
          <w:szCs w:val="28"/>
          <w:vertAlign w:val="subscript"/>
          <w:lang w:val="uk-UA" w:eastAsia="ru-RU"/>
        </w:rPr>
        <w:t xml:space="preserve"> </w:t>
      </w:r>
      <w:proofErr w:type="gramStart"/>
      <w:r>
        <w:rPr>
          <w:rFonts w:ascii="Times New Roman" w:eastAsiaTheme="minorEastAsia" w:hAnsi="Times New Roman" w:cs="Times New Roman"/>
          <w:color w:val="000000"/>
          <w:sz w:val="28"/>
          <w:szCs w:val="28"/>
          <w:lang w:val="uk-UA" w:eastAsia="ru-RU"/>
        </w:rPr>
        <w:t>-  відстань</w:t>
      </w:r>
      <w:proofErr w:type="gramEnd"/>
      <w:r>
        <w:rPr>
          <w:rFonts w:ascii="Times New Roman" w:eastAsiaTheme="minorEastAsia" w:hAnsi="Times New Roman" w:cs="Times New Roman"/>
          <w:color w:val="000000"/>
          <w:sz w:val="28"/>
          <w:szCs w:val="28"/>
          <w:lang w:val="uk-UA" w:eastAsia="ru-RU"/>
        </w:rPr>
        <w:t xml:space="preserve"> від центру заряду до поверхні середовища, м.</w:t>
      </w:r>
    </w:p>
    <w:p w:rsidR="00CD65DD" w:rsidRDefault="00CD65DD" w:rsidP="00CD65DD">
      <w:pPr>
        <w:spacing w:after="0" w:line="240" w:lineRule="auto"/>
        <w:ind w:firstLine="567"/>
        <w:jc w:val="righ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Таблиця </w:t>
      </w:r>
      <w:r w:rsidR="00C3415E">
        <w:rPr>
          <w:rFonts w:ascii="Times New Roman" w:eastAsia="Times New Roman" w:hAnsi="Times New Roman" w:cs="Times New Roman"/>
          <w:color w:val="000000"/>
          <w:sz w:val="28"/>
          <w:szCs w:val="28"/>
          <w:lang w:val="uk-UA" w:eastAsia="ru-RU"/>
        </w:rPr>
        <w:t>3</w:t>
      </w:r>
    </w:p>
    <w:p w:rsidR="00CD65DD" w:rsidRDefault="00CD65DD" w:rsidP="00CD65DD">
      <w:pPr>
        <w:spacing w:after="0" w:line="240" w:lineRule="auto"/>
        <w:ind w:firstLine="567"/>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Значення коефіцієнта </w:t>
      </w:r>
      <w:proofErr w:type="spellStart"/>
      <w:r>
        <w:rPr>
          <w:rFonts w:ascii="Times New Roman" w:eastAsia="Times New Roman" w:hAnsi="Times New Roman" w:cs="Times New Roman"/>
          <w:color w:val="000000"/>
          <w:sz w:val="24"/>
          <w:szCs w:val="24"/>
          <w:lang w:val="en-US" w:eastAsia="ru-RU"/>
        </w:rPr>
        <w:t>K</w:t>
      </w:r>
      <w:r w:rsidRPr="007B3D2B">
        <w:rPr>
          <w:rFonts w:ascii="Times New Roman" w:eastAsia="Times New Roman" w:hAnsi="Times New Roman" w:cs="Times New Roman"/>
          <w:color w:val="000000"/>
          <w:sz w:val="28"/>
          <w:szCs w:val="28"/>
          <w:vertAlign w:val="subscript"/>
          <w:lang w:val="en-US" w:eastAsia="ru-RU"/>
        </w:rPr>
        <w:t>p</w:t>
      </w:r>
      <w:proofErr w:type="spellEnd"/>
      <w:r>
        <w:rPr>
          <w:rFonts w:ascii="Times New Roman" w:eastAsia="Times New Roman" w:hAnsi="Times New Roman" w:cs="Times New Roman"/>
          <w:color w:val="000000"/>
          <w:sz w:val="28"/>
          <w:szCs w:val="28"/>
          <w:vertAlign w:val="subscript"/>
          <w:lang w:val="uk-UA" w:eastAsia="ru-RU"/>
        </w:rPr>
        <w:t xml:space="preserve">  </w:t>
      </w:r>
      <w:r w:rsidRPr="00661580">
        <w:rPr>
          <w:rFonts w:ascii="Times New Roman" w:eastAsia="Times New Roman" w:hAnsi="Times New Roman" w:cs="Times New Roman"/>
          <w:color w:val="000000"/>
          <w:sz w:val="28"/>
          <w:szCs w:val="28"/>
          <w:lang w:val="uk-UA" w:eastAsia="ru-RU"/>
        </w:rPr>
        <w:t>та</w:t>
      </w:r>
      <w:r>
        <w:rPr>
          <w:rFonts w:ascii="Times New Roman" w:eastAsia="Times New Roman" w:hAnsi="Times New Roman" w:cs="Times New Roman"/>
          <w:color w:val="000000"/>
          <w:sz w:val="28"/>
          <w:szCs w:val="28"/>
          <w:vertAlign w:val="subscript"/>
          <w:lang w:val="uk-UA" w:eastAsia="ru-RU"/>
        </w:rPr>
        <w:t xml:space="preserve"> </w:t>
      </w:r>
      <w:r>
        <w:rPr>
          <w:rFonts w:ascii="Times New Roman" w:eastAsia="Times New Roman" w:hAnsi="Times New Roman" w:cs="Times New Roman"/>
          <w:color w:val="000000"/>
          <w:sz w:val="24"/>
          <w:szCs w:val="24"/>
          <w:lang w:val="en-US" w:eastAsia="ru-RU"/>
        </w:rPr>
        <w:t>K</w:t>
      </w:r>
      <w:r>
        <w:rPr>
          <w:rFonts w:ascii="Times New Roman" w:eastAsia="Times New Roman" w:hAnsi="Times New Roman" w:cs="Times New Roman"/>
          <w:color w:val="000000"/>
          <w:sz w:val="24"/>
          <w:szCs w:val="24"/>
          <w:vertAlign w:val="subscript"/>
          <w:lang w:val="en-US" w:eastAsia="ru-RU"/>
        </w:rPr>
        <w:t>b</w:t>
      </w:r>
      <w:r w:rsidRPr="007B3D2B">
        <w:rPr>
          <w:rFonts w:ascii="Times New Roman" w:eastAsia="Times New Roman" w:hAnsi="Times New Roman" w:cs="Times New Roman"/>
          <w:color w:val="000000"/>
          <w:sz w:val="28"/>
          <w:szCs w:val="28"/>
          <w:lang w:val="uk-UA" w:eastAsia="ru-RU"/>
        </w:rPr>
        <w:t xml:space="preserve"> для </w:t>
      </w:r>
      <w:r>
        <w:rPr>
          <w:rFonts w:ascii="Times New Roman" w:eastAsia="Times New Roman" w:hAnsi="Times New Roman" w:cs="Times New Roman"/>
          <w:color w:val="000000"/>
          <w:sz w:val="28"/>
          <w:szCs w:val="28"/>
          <w:lang w:val="uk-UA" w:eastAsia="ru-RU"/>
        </w:rPr>
        <w:t>визначе</w:t>
      </w:r>
      <w:r w:rsidRPr="007B3D2B">
        <w:rPr>
          <w:rFonts w:ascii="Times New Roman" w:eastAsia="Times New Roman" w:hAnsi="Times New Roman" w:cs="Times New Roman"/>
          <w:color w:val="000000"/>
          <w:sz w:val="28"/>
          <w:szCs w:val="28"/>
          <w:lang w:val="uk-UA" w:eastAsia="ru-RU"/>
        </w:rPr>
        <w:t>ного середовища</w:t>
      </w:r>
    </w:p>
    <w:tbl>
      <w:tblPr>
        <w:tblStyle w:val="a6"/>
        <w:tblW w:w="0" w:type="auto"/>
        <w:tblLook w:val="04A0" w:firstRow="1" w:lastRow="0" w:firstColumn="1" w:lastColumn="0" w:noHBand="0" w:noVBand="1"/>
      </w:tblPr>
      <w:tblGrid>
        <w:gridCol w:w="3227"/>
        <w:gridCol w:w="3260"/>
        <w:gridCol w:w="2835"/>
      </w:tblGrid>
      <w:tr w:rsidR="00CD65DD" w:rsidTr="00731318">
        <w:tc>
          <w:tcPr>
            <w:tcW w:w="3227"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 xml:space="preserve">Вид середовища </w:t>
            </w:r>
          </w:p>
        </w:tc>
        <w:tc>
          <w:tcPr>
            <w:tcW w:w="3260"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 xml:space="preserve">Значення коефіцієнта </w:t>
            </w:r>
            <w:proofErr w:type="spellStart"/>
            <w:r>
              <w:rPr>
                <w:rFonts w:ascii="Times New Roman" w:eastAsia="Times New Roman" w:hAnsi="Times New Roman" w:cs="Times New Roman"/>
                <w:color w:val="000000"/>
                <w:sz w:val="24"/>
                <w:szCs w:val="24"/>
                <w:lang w:val="en-US" w:eastAsia="ru-RU"/>
              </w:rPr>
              <w:t>K</w:t>
            </w:r>
            <w:r w:rsidRPr="008A5AEE">
              <w:rPr>
                <w:rFonts w:ascii="Times New Roman" w:eastAsia="Times New Roman" w:hAnsi="Times New Roman" w:cs="Times New Roman"/>
                <w:color w:val="000000"/>
                <w:sz w:val="24"/>
                <w:szCs w:val="24"/>
                <w:vertAlign w:val="subscript"/>
                <w:lang w:val="en-US" w:eastAsia="ru-RU"/>
              </w:rPr>
              <w:t>p</w:t>
            </w:r>
            <w:proofErr w:type="spellEnd"/>
          </w:p>
        </w:tc>
        <w:tc>
          <w:tcPr>
            <w:tcW w:w="2835"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 xml:space="preserve">Значення коефіцієнта </w:t>
            </w:r>
            <w:r>
              <w:rPr>
                <w:rFonts w:ascii="Times New Roman" w:eastAsia="Times New Roman" w:hAnsi="Times New Roman" w:cs="Times New Roman"/>
                <w:color w:val="000000"/>
                <w:sz w:val="24"/>
                <w:szCs w:val="24"/>
                <w:lang w:val="en-US" w:eastAsia="ru-RU"/>
              </w:rPr>
              <w:t>K</w:t>
            </w:r>
            <w:r>
              <w:rPr>
                <w:rFonts w:ascii="Times New Roman" w:eastAsia="Times New Roman" w:hAnsi="Times New Roman" w:cs="Times New Roman"/>
                <w:color w:val="000000"/>
                <w:sz w:val="24"/>
                <w:szCs w:val="24"/>
                <w:vertAlign w:val="subscript"/>
                <w:lang w:val="en-US" w:eastAsia="ru-RU"/>
              </w:rPr>
              <w:t>b</w:t>
            </w:r>
          </w:p>
        </w:tc>
      </w:tr>
      <w:tr w:rsidR="00CD65DD" w:rsidTr="00731318">
        <w:tc>
          <w:tcPr>
            <w:tcW w:w="3227"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proofErr w:type="spellStart"/>
            <w:r w:rsidRPr="008A5AEE">
              <w:rPr>
                <w:rFonts w:ascii="Times New Roman" w:eastAsia="Times New Roman" w:hAnsi="Times New Roman" w:cs="Times New Roman"/>
                <w:color w:val="000000"/>
                <w:sz w:val="24"/>
                <w:szCs w:val="24"/>
                <w:lang w:val="uk-UA" w:eastAsia="ru-RU"/>
              </w:rPr>
              <w:t>Грунт</w:t>
            </w:r>
            <w:proofErr w:type="spellEnd"/>
            <w:r w:rsidRPr="008A5AEE">
              <w:rPr>
                <w:rFonts w:ascii="Times New Roman" w:eastAsia="Times New Roman" w:hAnsi="Times New Roman" w:cs="Times New Roman"/>
                <w:color w:val="000000"/>
                <w:sz w:val="24"/>
                <w:szCs w:val="24"/>
                <w:lang w:val="uk-UA" w:eastAsia="ru-RU"/>
              </w:rPr>
              <w:t xml:space="preserve"> пухкий </w:t>
            </w:r>
          </w:p>
        </w:tc>
        <w:tc>
          <w:tcPr>
            <w:tcW w:w="3260"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1,40</w:t>
            </w:r>
          </w:p>
        </w:tc>
        <w:tc>
          <w:tcPr>
            <w:tcW w:w="2835" w:type="dxa"/>
          </w:tcPr>
          <w:p w:rsidR="00CD65DD" w:rsidRPr="00B62779" w:rsidRDefault="00CD65DD" w:rsidP="00731318">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r>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en-US" w:eastAsia="ru-RU"/>
              </w:rPr>
              <w:t>60</w:t>
            </w:r>
          </w:p>
        </w:tc>
      </w:tr>
      <w:tr w:rsidR="00CD65DD" w:rsidTr="00731318">
        <w:tc>
          <w:tcPr>
            <w:tcW w:w="3227"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 xml:space="preserve">Звичайний </w:t>
            </w:r>
            <w:proofErr w:type="spellStart"/>
            <w:r w:rsidRPr="008A5AEE">
              <w:rPr>
                <w:rFonts w:ascii="Times New Roman" w:eastAsia="Times New Roman" w:hAnsi="Times New Roman" w:cs="Times New Roman"/>
                <w:color w:val="000000"/>
                <w:sz w:val="24"/>
                <w:szCs w:val="24"/>
                <w:lang w:val="uk-UA" w:eastAsia="ru-RU"/>
              </w:rPr>
              <w:t>грунт</w:t>
            </w:r>
            <w:proofErr w:type="spellEnd"/>
          </w:p>
        </w:tc>
        <w:tc>
          <w:tcPr>
            <w:tcW w:w="3260"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1,07</w:t>
            </w:r>
          </w:p>
        </w:tc>
        <w:tc>
          <w:tcPr>
            <w:tcW w:w="2835"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0,50</w:t>
            </w:r>
          </w:p>
        </w:tc>
      </w:tr>
      <w:tr w:rsidR="00CD65DD" w:rsidTr="00731318">
        <w:tc>
          <w:tcPr>
            <w:tcW w:w="3227"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Щільний пісок</w:t>
            </w:r>
          </w:p>
        </w:tc>
        <w:tc>
          <w:tcPr>
            <w:tcW w:w="3260"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1,04</w:t>
            </w:r>
          </w:p>
        </w:tc>
        <w:tc>
          <w:tcPr>
            <w:tcW w:w="2835" w:type="dxa"/>
          </w:tcPr>
          <w:p w:rsidR="00CD65DD" w:rsidRPr="00B62779" w:rsidRDefault="00CD65DD" w:rsidP="00731318">
            <w:pPr>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r>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en-US" w:eastAsia="ru-RU"/>
              </w:rPr>
              <w:t>50</w:t>
            </w:r>
          </w:p>
        </w:tc>
      </w:tr>
      <w:tr w:rsidR="00CD65DD" w:rsidTr="00731318">
        <w:tc>
          <w:tcPr>
            <w:tcW w:w="3227"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 xml:space="preserve">Кам’янистий </w:t>
            </w:r>
            <w:proofErr w:type="spellStart"/>
            <w:r w:rsidRPr="008A5AEE">
              <w:rPr>
                <w:rFonts w:ascii="Times New Roman" w:eastAsia="Times New Roman" w:hAnsi="Times New Roman" w:cs="Times New Roman"/>
                <w:color w:val="000000"/>
                <w:sz w:val="24"/>
                <w:szCs w:val="24"/>
                <w:lang w:val="uk-UA" w:eastAsia="ru-RU"/>
              </w:rPr>
              <w:t>грунт</w:t>
            </w:r>
            <w:proofErr w:type="spellEnd"/>
          </w:p>
        </w:tc>
        <w:tc>
          <w:tcPr>
            <w:tcW w:w="3260"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0,96</w:t>
            </w:r>
          </w:p>
        </w:tc>
        <w:tc>
          <w:tcPr>
            <w:tcW w:w="2835"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0,25</w:t>
            </w:r>
          </w:p>
        </w:tc>
      </w:tr>
      <w:tr w:rsidR="00CD65DD" w:rsidTr="00731318">
        <w:tc>
          <w:tcPr>
            <w:tcW w:w="3227"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Глина</w:t>
            </w:r>
          </w:p>
        </w:tc>
        <w:tc>
          <w:tcPr>
            <w:tcW w:w="3260"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0,94</w:t>
            </w:r>
          </w:p>
        </w:tc>
        <w:tc>
          <w:tcPr>
            <w:tcW w:w="2835"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0,25</w:t>
            </w:r>
          </w:p>
        </w:tc>
      </w:tr>
      <w:tr w:rsidR="00CD65DD" w:rsidTr="00731318">
        <w:tc>
          <w:tcPr>
            <w:tcW w:w="3227"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Вапняк</w:t>
            </w:r>
          </w:p>
        </w:tc>
        <w:tc>
          <w:tcPr>
            <w:tcW w:w="3260"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0,92</w:t>
            </w:r>
          </w:p>
        </w:tc>
        <w:tc>
          <w:tcPr>
            <w:tcW w:w="2835"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0,23</w:t>
            </w:r>
          </w:p>
        </w:tc>
      </w:tr>
      <w:tr w:rsidR="00CD65DD" w:rsidTr="00731318">
        <w:tc>
          <w:tcPr>
            <w:tcW w:w="3227"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Граніт</w:t>
            </w:r>
          </w:p>
        </w:tc>
        <w:tc>
          <w:tcPr>
            <w:tcW w:w="3260"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0,77</w:t>
            </w:r>
          </w:p>
        </w:tc>
        <w:tc>
          <w:tcPr>
            <w:tcW w:w="2835"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0,20</w:t>
            </w:r>
          </w:p>
        </w:tc>
      </w:tr>
      <w:tr w:rsidR="00CD65DD" w:rsidTr="00731318">
        <w:tc>
          <w:tcPr>
            <w:tcW w:w="3227"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Бетон</w:t>
            </w:r>
          </w:p>
        </w:tc>
        <w:tc>
          <w:tcPr>
            <w:tcW w:w="3260"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sidRPr="008A5AEE">
              <w:rPr>
                <w:rFonts w:ascii="Times New Roman" w:eastAsia="Times New Roman" w:hAnsi="Times New Roman" w:cs="Times New Roman"/>
                <w:color w:val="000000"/>
                <w:sz w:val="24"/>
                <w:szCs w:val="24"/>
                <w:lang w:val="uk-UA" w:eastAsia="ru-RU"/>
              </w:rPr>
              <w:t>0,77</w:t>
            </w:r>
          </w:p>
        </w:tc>
        <w:tc>
          <w:tcPr>
            <w:tcW w:w="2835" w:type="dxa"/>
          </w:tcPr>
          <w:p w:rsidR="00CD65DD" w:rsidRPr="008A5AEE" w:rsidRDefault="00CD65DD" w:rsidP="00731318">
            <w:pPr>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0,16</w:t>
            </w:r>
          </w:p>
        </w:tc>
      </w:tr>
      <w:tr w:rsidR="008132A0" w:rsidTr="00731318">
        <w:tc>
          <w:tcPr>
            <w:tcW w:w="3227" w:type="dxa"/>
          </w:tcPr>
          <w:p w:rsidR="008132A0" w:rsidRPr="008A5AEE" w:rsidRDefault="008132A0" w:rsidP="00731318">
            <w:pPr>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Залізобетон</w:t>
            </w:r>
          </w:p>
        </w:tc>
        <w:tc>
          <w:tcPr>
            <w:tcW w:w="3260" w:type="dxa"/>
          </w:tcPr>
          <w:p w:rsidR="008132A0" w:rsidRPr="008A5AEE" w:rsidRDefault="008132A0" w:rsidP="00731318">
            <w:pPr>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0,65</w:t>
            </w:r>
          </w:p>
        </w:tc>
        <w:tc>
          <w:tcPr>
            <w:tcW w:w="2835" w:type="dxa"/>
          </w:tcPr>
          <w:p w:rsidR="008132A0" w:rsidRDefault="008132A0" w:rsidP="00731318">
            <w:pPr>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0,14</w:t>
            </w:r>
          </w:p>
        </w:tc>
      </w:tr>
    </w:tbl>
    <w:p w:rsidR="00CD65DD" w:rsidRPr="008B0F6D" w:rsidRDefault="00CD65DD" w:rsidP="00CD65DD">
      <w:pPr>
        <w:spacing w:after="300" w:line="240" w:lineRule="auto"/>
        <w:ind w:firstLine="567"/>
        <w:jc w:val="both"/>
        <w:rPr>
          <w:rFonts w:ascii="Times New Roman" w:eastAsia="Times New Roman" w:hAnsi="Times New Roman" w:cs="Times New Roman"/>
          <w:i/>
          <w:color w:val="000000"/>
          <w:sz w:val="24"/>
          <w:szCs w:val="24"/>
          <w:lang w:eastAsia="ru-RU"/>
        </w:rPr>
      </w:pPr>
      <w:r w:rsidRPr="008B0F6D">
        <w:rPr>
          <w:rFonts w:ascii="Times New Roman" w:eastAsia="Times New Roman" w:hAnsi="Times New Roman" w:cs="Times New Roman"/>
          <w:i/>
          <w:color w:val="000000"/>
          <w:sz w:val="24"/>
          <w:szCs w:val="24"/>
          <w:lang w:val="uk-UA" w:eastAsia="ru-RU"/>
        </w:rPr>
        <w:t xml:space="preserve">Джерело: опрацьовано автором на основі </w:t>
      </w:r>
      <w:r w:rsidRPr="008B0F6D">
        <w:rPr>
          <w:rFonts w:ascii="Times New Roman" w:eastAsia="Times New Roman" w:hAnsi="Times New Roman" w:cs="Times New Roman"/>
          <w:i/>
          <w:color w:val="000000"/>
          <w:sz w:val="24"/>
          <w:szCs w:val="24"/>
          <w:lang w:eastAsia="ru-RU"/>
        </w:rPr>
        <w:t>[</w:t>
      </w:r>
      <w:r w:rsidR="0011260F">
        <w:rPr>
          <w:rFonts w:ascii="Times New Roman" w:eastAsia="Times New Roman" w:hAnsi="Times New Roman" w:cs="Times New Roman"/>
          <w:i/>
          <w:color w:val="000000"/>
          <w:sz w:val="24"/>
          <w:szCs w:val="24"/>
          <w:lang w:val="uk-UA" w:eastAsia="ru-RU"/>
        </w:rPr>
        <w:t>16</w:t>
      </w:r>
      <w:r w:rsidR="002939E5">
        <w:rPr>
          <w:rFonts w:ascii="Times New Roman" w:eastAsia="Times New Roman" w:hAnsi="Times New Roman" w:cs="Times New Roman"/>
          <w:i/>
          <w:color w:val="000000"/>
          <w:sz w:val="24"/>
          <w:szCs w:val="24"/>
          <w:lang w:val="uk-UA" w:eastAsia="ru-RU"/>
        </w:rPr>
        <w:t>, 1</w:t>
      </w:r>
      <w:r w:rsidR="0011260F">
        <w:rPr>
          <w:rFonts w:ascii="Times New Roman" w:eastAsia="Times New Roman" w:hAnsi="Times New Roman" w:cs="Times New Roman"/>
          <w:i/>
          <w:color w:val="000000"/>
          <w:sz w:val="24"/>
          <w:szCs w:val="24"/>
          <w:lang w:val="uk-UA" w:eastAsia="ru-RU"/>
        </w:rPr>
        <w:t>4</w:t>
      </w:r>
      <w:r w:rsidRPr="008B0F6D">
        <w:rPr>
          <w:rFonts w:ascii="Times New Roman" w:eastAsia="Times New Roman" w:hAnsi="Times New Roman" w:cs="Times New Roman"/>
          <w:i/>
          <w:color w:val="000000"/>
          <w:sz w:val="24"/>
          <w:szCs w:val="24"/>
          <w:lang w:eastAsia="ru-RU"/>
        </w:rPr>
        <w:t>].</w:t>
      </w:r>
    </w:p>
    <w:p w:rsidR="00CD65DD" w:rsidRPr="00332884" w:rsidRDefault="00CD65DD" w:rsidP="00CD65DD">
      <w:pPr>
        <w:spacing w:after="300" w:line="240" w:lineRule="auto"/>
        <w:ind w:firstLine="567"/>
        <w:jc w:val="both"/>
        <w:rPr>
          <w:rFonts w:ascii="Times New Roman" w:eastAsia="Times New Roman" w:hAnsi="Times New Roman" w:cs="Times New Roman"/>
          <w:color w:val="000000"/>
          <w:sz w:val="28"/>
          <w:szCs w:val="28"/>
          <w:vertAlign w:val="subscript"/>
          <w:lang w:val="uk-UA" w:eastAsia="ru-RU"/>
        </w:rPr>
      </w:pPr>
      <w:r>
        <w:rPr>
          <w:rFonts w:ascii="Times New Roman" w:eastAsia="Times New Roman" w:hAnsi="Times New Roman" w:cs="Times New Roman"/>
          <w:color w:val="000000"/>
          <w:sz w:val="28"/>
          <w:szCs w:val="28"/>
          <w:lang w:val="uk-UA" w:eastAsia="ru-RU"/>
        </w:rPr>
        <w:t xml:space="preserve">В разі вибуху заряду на глибині </w:t>
      </w:r>
      <w:proofErr w:type="spellStart"/>
      <w:r w:rsidRPr="00B728FF">
        <w:rPr>
          <w:rFonts w:ascii="Times New Roman" w:eastAsiaTheme="minorEastAsia" w:hAnsi="Times New Roman" w:cs="Times New Roman"/>
          <w:color w:val="000000"/>
          <w:sz w:val="28"/>
          <w:szCs w:val="28"/>
          <w:lang w:val="en-US" w:eastAsia="ru-RU"/>
        </w:rPr>
        <w:t>h</w:t>
      </w:r>
      <w:r w:rsidRPr="00B728FF">
        <w:rPr>
          <w:rFonts w:ascii="Times New Roman" w:eastAsiaTheme="minorEastAsia" w:hAnsi="Times New Roman" w:cs="Times New Roman"/>
          <w:color w:val="000000"/>
          <w:sz w:val="28"/>
          <w:szCs w:val="28"/>
          <w:vertAlign w:val="subscript"/>
          <w:lang w:val="en-US" w:eastAsia="ru-RU"/>
        </w:rPr>
        <w:t>b</w:t>
      </w:r>
      <w:proofErr w:type="spellEnd"/>
      <w:r w:rsidRPr="00AA7260">
        <w:rPr>
          <w:rFonts w:ascii="Times New Roman" w:eastAsiaTheme="minorEastAsia" w:hAnsi="Times New Roman" w:cs="Times New Roman"/>
          <w:color w:val="000000"/>
          <w:sz w:val="28"/>
          <w:szCs w:val="28"/>
          <w:vertAlign w:val="subscript"/>
          <w:lang w:eastAsia="ru-RU"/>
        </w:rPr>
        <w:t xml:space="preserve"> </w:t>
      </w:r>
      <w:r w:rsidRPr="00AA7260">
        <w:rPr>
          <w:rFonts w:ascii="Times New Roman" w:eastAsiaTheme="minorEastAsia" w:hAnsi="Times New Roman" w:cs="Times New Roman"/>
          <w:color w:val="000000"/>
          <w:sz w:val="28"/>
          <w:szCs w:val="28"/>
          <w:lang w:eastAsia="ru-RU"/>
        </w:rPr>
        <w:t>&lt;</w:t>
      </w:r>
      <w:r w:rsidRPr="00AA7260">
        <w:rPr>
          <w:rFonts w:ascii="Times New Roman" w:eastAsiaTheme="minorEastAsia" w:hAnsi="Times New Roman" w:cs="Times New Roman"/>
          <w:color w:val="000000"/>
          <w:sz w:val="28"/>
          <w:szCs w:val="28"/>
          <w:vertAlign w:val="subscript"/>
          <w:lang w:eastAsia="ru-RU"/>
        </w:rPr>
        <w:t xml:space="preserve"> </w:t>
      </w:r>
      <w:proofErr w:type="spellStart"/>
      <w:r w:rsidRPr="00AA7260">
        <w:rPr>
          <w:rFonts w:ascii="Times New Roman" w:eastAsiaTheme="minorEastAsia" w:hAnsi="Times New Roman" w:cs="Times New Roman"/>
          <w:color w:val="000000"/>
          <w:sz w:val="28"/>
          <w:szCs w:val="28"/>
          <w:lang w:val="en-US" w:eastAsia="ru-RU"/>
        </w:rPr>
        <w:t>r</w:t>
      </w:r>
      <w:r w:rsidRPr="00AA7260">
        <w:rPr>
          <w:rFonts w:ascii="Times New Roman" w:eastAsiaTheme="minorEastAsia" w:hAnsi="Times New Roman" w:cs="Times New Roman"/>
          <w:color w:val="000000"/>
          <w:sz w:val="28"/>
          <w:szCs w:val="28"/>
          <w:vertAlign w:val="subscript"/>
          <w:lang w:val="en-US" w:eastAsia="ru-RU"/>
        </w:rPr>
        <w:t>p</w:t>
      </w:r>
      <w:proofErr w:type="spellEnd"/>
      <w:r w:rsidRPr="00AA7260">
        <w:rPr>
          <w:rFonts w:ascii="Times New Roman" w:eastAsiaTheme="minorEastAsia" w:hAnsi="Times New Roman" w:cs="Times New Roman"/>
          <w:color w:val="000000"/>
          <w:sz w:val="28"/>
          <w:szCs w:val="28"/>
          <w:lang w:eastAsia="ru-RU"/>
        </w:rPr>
        <w:t xml:space="preserve">, </w:t>
      </w:r>
      <w:r>
        <w:rPr>
          <w:rFonts w:ascii="Times New Roman" w:eastAsiaTheme="minorEastAsia" w:hAnsi="Times New Roman" w:cs="Times New Roman"/>
          <w:color w:val="000000"/>
          <w:sz w:val="28"/>
          <w:szCs w:val="28"/>
          <w:lang w:val="uk-UA" w:eastAsia="ru-RU"/>
        </w:rPr>
        <w:t xml:space="preserve">утворюється воронка, форма якої характеризується показником викиду </w:t>
      </w:r>
      <w:r w:rsidR="00866362">
        <w:rPr>
          <w:rFonts w:ascii="Times New Roman" w:eastAsiaTheme="minorEastAsia" w:hAnsi="Times New Roman" w:cs="Times New Roman"/>
          <w:color w:val="000000"/>
          <w:sz w:val="28"/>
          <w:szCs w:val="28"/>
          <w:lang w:val="uk-UA" w:eastAsia="ru-RU"/>
        </w:rPr>
        <w:t>ґрунту</w:t>
      </w:r>
      <w:r>
        <w:rPr>
          <w:rFonts w:ascii="Times New Roman" w:eastAsiaTheme="minorEastAsia" w:hAnsi="Times New Roman" w:cs="Times New Roman"/>
          <w:color w:val="000000"/>
          <w:sz w:val="28"/>
          <w:szCs w:val="28"/>
          <w:lang w:val="uk-UA" w:eastAsia="ru-RU"/>
        </w:rPr>
        <w:t xml:space="preserve"> </w:t>
      </w:r>
      <w:r>
        <w:rPr>
          <w:rFonts w:ascii="Times New Roman" w:eastAsiaTheme="minorEastAsia" w:hAnsi="Times New Roman" w:cs="Times New Roman"/>
          <w:color w:val="000000"/>
          <w:sz w:val="28"/>
          <w:szCs w:val="28"/>
          <w:lang w:val="en-US" w:eastAsia="ru-RU"/>
        </w:rPr>
        <w:t>n</w:t>
      </w:r>
      <w:r>
        <w:rPr>
          <w:rFonts w:ascii="Times New Roman" w:eastAsiaTheme="minorEastAsia" w:hAnsi="Times New Roman" w:cs="Times New Roman"/>
          <w:color w:val="000000"/>
          <w:sz w:val="28"/>
          <w:szCs w:val="28"/>
          <w:lang w:val="uk-UA" w:eastAsia="ru-RU"/>
        </w:rPr>
        <w:t xml:space="preserve">, який розраховується за формулою: </w:t>
      </w:r>
    </w:p>
    <w:p w:rsidR="00CD65DD" w:rsidRPr="008A578D" w:rsidRDefault="00CD65DD" w:rsidP="00CD65DD">
      <w:pPr>
        <w:spacing w:after="300" w:line="240" w:lineRule="auto"/>
        <w:jc w:val="center"/>
        <w:rPr>
          <w:rFonts w:ascii="Times New Roman" w:eastAsia="Times New Roman" w:hAnsi="Times New Roman" w:cs="Times New Roman"/>
          <w:color w:val="000000"/>
          <w:sz w:val="28"/>
          <w:szCs w:val="28"/>
          <w:lang w:eastAsia="ru-RU"/>
        </w:rPr>
      </w:pPr>
      <w:r w:rsidRPr="00332884">
        <w:rPr>
          <w:rFonts w:ascii="Times New Roman" w:eastAsia="Times New Roman" w:hAnsi="Times New Roman" w:cs="Times New Roman"/>
          <w:color w:val="000000"/>
          <w:sz w:val="32"/>
          <w:szCs w:val="32"/>
          <w:lang w:eastAsia="ru-RU"/>
        </w:rPr>
        <w:t xml:space="preserve">                                            </w:t>
      </w:r>
      <m:oMath>
        <m:r>
          <w:rPr>
            <w:rFonts w:ascii="Cambria Math" w:eastAsia="Times New Roman" w:hAnsi="Cambria Math" w:cs="Times New Roman"/>
            <w:color w:val="000000"/>
            <w:sz w:val="32"/>
            <w:szCs w:val="32"/>
            <w:lang w:val="uk-UA" w:eastAsia="ru-RU"/>
          </w:rPr>
          <m:t xml:space="preserve">n= </m:t>
        </m:r>
        <m:f>
          <m:fPr>
            <m:ctrlPr>
              <w:rPr>
                <w:rFonts w:ascii="Cambria Math" w:eastAsia="Times New Roman" w:hAnsi="Cambria Math" w:cs="Times New Roman"/>
                <w:i/>
                <w:color w:val="000000"/>
                <w:sz w:val="32"/>
                <w:szCs w:val="32"/>
                <w:lang w:val="uk-UA" w:eastAsia="ru-RU"/>
              </w:rPr>
            </m:ctrlPr>
          </m:fPr>
          <m:num>
            <m:sSub>
              <m:sSubPr>
                <m:ctrlPr>
                  <w:rPr>
                    <w:rFonts w:ascii="Cambria Math" w:eastAsia="Times New Roman" w:hAnsi="Cambria Math" w:cs="Times New Roman"/>
                    <w:i/>
                    <w:color w:val="000000"/>
                    <w:sz w:val="32"/>
                    <w:szCs w:val="32"/>
                    <w:lang w:val="uk-UA" w:eastAsia="ru-RU"/>
                  </w:rPr>
                </m:ctrlPr>
              </m:sSubPr>
              <m:e>
                <m:r>
                  <w:rPr>
                    <w:rFonts w:ascii="Cambria Math" w:eastAsia="Times New Roman" w:hAnsi="Cambria Math" w:cs="Times New Roman"/>
                    <w:color w:val="000000"/>
                    <w:sz w:val="32"/>
                    <w:szCs w:val="32"/>
                    <w:lang w:val="uk-UA" w:eastAsia="ru-RU"/>
                  </w:rPr>
                  <m:t>r</m:t>
                </m:r>
              </m:e>
              <m:sub>
                <m:r>
                  <w:rPr>
                    <w:rFonts w:ascii="Cambria Math" w:eastAsia="Times New Roman" w:hAnsi="Cambria Math" w:cs="Times New Roman"/>
                    <w:color w:val="000000"/>
                    <w:sz w:val="32"/>
                    <w:szCs w:val="32"/>
                    <w:lang w:val="uk-UA" w:eastAsia="ru-RU"/>
                  </w:rPr>
                  <m:t>p</m:t>
                </m:r>
              </m:sub>
            </m:sSub>
          </m:num>
          <m:den>
            <m:r>
              <w:rPr>
                <w:rFonts w:ascii="Cambria Math" w:eastAsia="Times New Roman" w:hAnsi="Cambria Math" w:cs="Times New Roman"/>
                <w:color w:val="000000"/>
                <w:sz w:val="32"/>
                <w:szCs w:val="32"/>
                <w:lang w:val="uk-UA" w:eastAsia="ru-RU"/>
              </w:rPr>
              <m:t>h</m:t>
            </m:r>
          </m:den>
        </m:f>
      </m:oMath>
      <w:r w:rsidRPr="008A578D">
        <w:rPr>
          <w:rFonts w:ascii="Times New Roman" w:eastAsia="Times New Roman" w:hAnsi="Times New Roman" w:cs="Times New Roman"/>
          <w:color w:val="000000"/>
          <w:sz w:val="28"/>
          <w:szCs w:val="28"/>
          <w:lang w:eastAsia="ru-RU"/>
        </w:rPr>
        <w:t xml:space="preserve">                                                 (1.4)</w:t>
      </w:r>
    </w:p>
    <w:p w:rsidR="00CD65DD" w:rsidRDefault="00CD65DD" w:rsidP="00CD65DD">
      <w:pPr>
        <w:spacing w:after="30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Обсяг воронки, яка утворилася в результаті вибуху, розраховується за формулою:</w:t>
      </w:r>
    </w:p>
    <w:p w:rsidR="00CD65DD" w:rsidRPr="00661580" w:rsidRDefault="00CD65DD" w:rsidP="00CD65DD">
      <w:pPr>
        <w:spacing w:after="30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m:oMath>
        <m:r>
          <w:rPr>
            <w:rFonts w:ascii="Cambria Math" w:eastAsia="Times New Roman" w:hAnsi="Cambria Math" w:cs="Times New Roman"/>
            <w:color w:val="000000"/>
            <w:sz w:val="28"/>
            <w:szCs w:val="28"/>
            <w:lang w:val="uk-UA" w:eastAsia="ru-RU"/>
          </w:rPr>
          <m:t xml:space="preserve">W=1,83 </m:t>
        </m:r>
        <m:sSup>
          <m:sSupPr>
            <m:ctrlPr>
              <w:rPr>
                <w:rFonts w:ascii="Cambria Math" w:eastAsia="Times New Roman" w:hAnsi="Cambria Math" w:cs="Times New Roman"/>
                <w:i/>
                <w:color w:val="000000"/>
                <w:sz w:val="28"/>
                <w:szCs w:val="28"/>
                <w:lang w:val="uk-UA" w:eastAsia="ru-RU"/>
              </w:rPr>
            </m:ctrlPr>
          </m:sSupPr>
          <m:e>
            <m:r>
              <w:rPr>
                <w:rFonts w:ascii="Cambria Math" w:eastAsia="Times New Roman" w:hAnsi="Cambria Math" w:cs="Times New Roman"/>
                <w:color w:val="000000"/>
                <w:sz w:val="28"/>
                <w:szCs w:val="28"/>
                <w:lang w:val="uk-UA" w:eastAsia="ru-RU"/>
              </w:rPr>
              <m:t>n</m:t>
            </m:r>
          </m:e>
          <m:sup>
            <m:r>
              <w:rPr>
                <w:rFonts w:ascii="Cambria Math" w:eastAsia="Times New Roman" w:hAnsi="Cambria Math" w:cs="Times New Roman"/>
                <w:color w:val="000000"/>
                <w:sz w:val="28"/>
                <w:szCs w:val="28"/>
                <w:lang w:val="uk-UA" w:eastAsia="ru-RU"/>
              </w:rPr>
              <m:t>2</m:t>
            </m:r>
          </m:sup>
        </m:sSup>
        <m:sSup>
          <m:sSupPr>
            <m:ctrlPr>
              <w:rPr>
                <w:rFonts w:ascii="Cambria Math" w:eastAsia="Times New Roman" w:hAnsi="Cambria Math" w:cs="Times New Roman"/>
                <w:i/>
                <w:color w:val="000000"/>
                <w:sz w:val="28"/>
                <w:szCs w:val="28"/>
                <w:lang w:val="uk-UA" w:eastAsia="ru-RU"/>
              </w:rPr>
            </m:ctrlPr>
          </m:sSupPr>
          <m:e>
            <m:r>
              <w:rPr>
                <w:rFonts w:ascii="Cambria Math" w:eastAsia="Times New Roman" w:hAnsi="Cambria Math" w:cs="Times New Roman"/>
                <w:color w:val="000000"/>
                <w:sz w:val="28"/>
                <w:szCs w:val="28"/>
                <w:lang w:val="uk-UA" w:eastAsia="ru-RU"/>
              </w:rPr>
              <m:t>h</m:t>
            </m:r>
          </m:e>
          <m:sup>
            <m:r>
              <w:rPr>
                <w:rFonts w:ascii="Cambria Math" w:eastAsia="Times New Roman" w:hAnsi="Cambria Math" w:cs="Times New Roman"/>
                <w:color w:val="000000"/>
                <w:sz w:val="28"/>
                <w:szCs w:val="28"/>
                <w:lang w:val="uk-UA" w:eastAsia="ru-RU"/>
              </w:rPr>
              <m:t>3</m:t>
            </m:r>
          </m:sup>
        </m:sSup>
      </m:oMath>
      <w:r w:rsidRPr="00661580">
        <w:rPr>
          <w:rFonts w:ascii="Times New Roman" w:eastAsia="Times New Roman" w:hAnsi="Times New Roman" w:cs="Times New Roman"/>
          <w:color w:val="000000"/>
          <w:sz w:val="28"/>
          <w:szCs w:val="28"/>
          <w:lang w:eastAsia="ru-RU"/>
        </w:rPr>
        <w:t xml:space="preserve">                                   (1</w:t>
      </w:r>
      <w:r>
        <w:rPr>
          <w:rFonts w:ascii="Times New Roman" w:eastAsia="Times New Roman" w:hAnsi="Times New Roman" w:cs="Times New Roman"/>
          <w:color w:val="000000"/>
          <w:sz w:val="28"/>
          <w:szCs w:val="28"/>
          <w:lang w:val="uk-UA" w:eastAsia="ru-RU"/>
        </w:rPr>
        <w:t>.</w:t>
      </w:r>
      <w:r w:rsidRPr="00661580">
        <w:rPr>
          <w:rFonts w:ascii="Times New Roman" w:eastAsia="Times New Roman" w:hAnsi="Times New Roman" w:cs="Times New Roman"/>
          <w:color w:val="000000"/>
          <w:sz w:val="28"/>
          <w:szCs w:val="28"/>
          <w:lang w:eastAsia="ru-RU"/>
        </w:rPr>
        <w:t>5)</w:t>
      </w:r>
    </w:p>
    <w:p w:rsidR="00CD65DD" w:rsidRDefault="00CD65DD" w:rsidP="00CD65DD">
      <w:pPr>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 таблиці </w:t>
      </w:r>
      <w:r w:rsidR="00C3415E">
        <w:rPr>
          <w:rFonts w:ascii="Times New Roman" w:eastAsia="Times New Roman" w:hAnsi="Times New Roman" w:cs="Times New Roman"/>
          <w:color w:val="000000"/>
          <w:sz w:val="28"/>
          <w:szCs w:val="28"/>
          <w:lang w:val="uk-UA" w:eastAsia="ru-RU"/>
        </w:rPr>
        <w:t>4</w:t>
      </w:r>
      <w:r>
        <w:rPr>
          <w:rFonts w:ascii="Times New Roman" w:eastAsia="Times New Roman" w:hAnsi="Times New Roman" w:cs="Times New Roman"/>
          <w:color w:val="000000"/>
          <w:sz w:val="28"/>
          <w:szCs w:val="28"/>
          <w:lang w:val="uk-UA" w:eastAsia="ru-RU"/>
        </w:rPr>
        <w:t xml:space="preserve"> наведено дані стосовно діаметру та глибини воронок, які утворюються на поверхні ґрунту в разі детонації снаряду.</w:t>
      </w:r>
    </w:p>
    <w:p w:rsidR="00CD65DD" w:rsidRDefault="00CD65DD" w:rsidP="00CD65DD">
      <w:pPr>
        <w:spacing w:after="0" w:line="240" w:lineRule="auto"/>
        <w:ind w:firstLine="567"/>
        <w:jc w:val="righ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Таблиця </w:t>
      </w:r>
      <w:r w:rsidR="00C3415E">
        <w:rPr>
          <w:rFonts w:ascii="Times New Roman" w:eastAsia="Times New Roman" w:hAnsi="Times New Roman" w:cs="Times New Roman"/>
          <w:color w:val="000000"/>
          <w:sz w:val="28"/>
          <w:szCs w:val="28"/>
          <w:lang w:val="uk-UA" w:eastAsia="ru-RU"/>
        </w:rPr>
        <w:t>4</w:t>
      </w:r>
    </w:p>
    <w:p w:rsidR="00CD65DD" w:rsidRPr="00A93A3F" w:rsidRDefault="00CD65DD" w:rsidP="00CD65DD">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Розміри воронок, які утворюються на поверхні  ґрунту  в разі вибуху снарядів з </w:t>
      </w:r>
      <w:proofErr w:type="spellStart"/>
      <w:r>
        <w:rPr>
          <w:rFonts w:ascii="Times New Roman" w:eastAsia="Times New Roman" w:hAnsi="Times New Roman" w:cs="Times New Roman"/>
          <w:color w:val="000000"/>
          <w:sz w:val="28"/>
          <w:szCs w:val="28"/>
          <w:lang w:val="uk-UA" w:eastAsia="ru-RU"/>
        </w:rPr>
        <w:t>підривачем</w:t>
      </w:r>
      <w:proofErr w:type="spellEnd"/>
      <w:r>
        <w:rPr>
          <w:rFonts w:ascii="Times New Roman" w:eastAsia="Times New Roman" w:hAnsi="Times New Roman" w:cs="Times New Roman"/>
          <w:color w:val="000000"/>
          <w:sz w:val="28"/>
          <w:szCs w:val="28"/>
          <w:lang w:val="uk-UA" w:eastAsia="ru-RU"/>
        </w:rPr>
        <w:t xml:space="preserve"> фугасної дії</w:t>
      </w:r>
    </w:p>
    <w:tbl>
      <w:tblPr>
        <w:tblStyle w:val="a6"/>
        <w:tblW w:w="0" w:type="auto"/>
        <w:tblLook w:val="04A0" w:firstRow="1" w:lastRow="0" w:firstColumn="1" w:lastColumn="0" w:noHBand="0" w:noVBand="1"/>
      </w:tblPr>
      <w:tblGrid>
        <w:gridCol w:w="1809"/>
        <w:gridCol w:w="1595"/>
        <w:gridCol w:w="2091"/>
        <w:gridCol w:w="1701"/>
        <w:gridCol w:w="1984"/>
      </w:tblGrid>
      <w:tr w:rsidR="00CD65DD" w:rsidTr="00731318">
        <w:tc>
          <w:tcPr>
            <w:tcW w:w="1809" w:type="dxa"/>
            <w:vMerge w:val="restart"/>
          </w:tcPr>
          <w:p w:rsidR="00CD65DD" w:rsidRPr="003B3033" w:rsidRDefault="00CD65DD" w:rsidP="00731318">
            <w:pPr>
              <w:jc w:val="center"/>
              <w:rPr>
                <w:rFonts w:ascii="Times New Roman" w:hAnsi="Times New Roman" w:cs="Times New Roman"/>
                <w:color w:val="000000"/>
                <w:sz w:val="24"/>
                <w:szCs w:val="24"/>
                <w:lang w:val="uk-UA"/>
              </w:rPr>
            </w:pPr>
            <w:r w:rsidRPr="003B3033">
              <w:rPr>
                <w:rFonts w:ascii="Times New Roman" w:hAnsi="Times New Roman" w:cs="Times New Roman"/>
                <w:color w:val="000000"/>
                <w:sz w:val="24"/>
                <w:szCs w:val="24"/>
                <w:lang w:val="uk-UA"/>
              </w:rPr>
              <w:t>Калібр снаряда, мм</w:t>
            </w:r>
          </w:p>
        </w:tc>
        <w:tc>
          <w:tcPr>
            <w:tcW w:w="3686" w:type="dxa"/>
            <w:gridSpan w:val="2"/>
          </w:tcPr>
          <w:p w:rsidR="00CD65DD" w:rsidRPr="003B3033" w:rsidRDefault="00CD65DD" w:rsidP="00731318">
            <w:pPr>
              <w:jc w:val="center"/>
              <w:rPr>
                <w:rFonts w:ascii="Times New Roman" w:hAnsi="Times New Roman" w:cs="Times New Roman"/>
                <w:color w:val="000000"/>
                <w:sz w:val="24"/>
                <w:szCs w:val="24"/>
                <w:lang w:val="uk-UA"/>
              </w:rPr>
            </w:pPr>
            <w:r w:rsidRPr="003B3033">
              <w:rPr>
                <w:rFonts w:ascii="Times New Roman" w:hAnsi="Times New Roman" w:cs="Times New Roman"/>
                <w:color w:val="000000"/>
                <w:sz w:val="24"/>
                <w:szCs w:val="24"/>
                <w:lang w:val="uk-UA"/>
              </w:rPr>
              <w:t>Вага,кг</w:t>
            </w:r>
          </w:p>
        </w:tc>
        <w:tc>
          <w:tcPr>
            <w:tcW w:w="3685" w:type="dxa"/>
            <w:gridSpan w:val="2"/>
          </w:tcPr>
          <w:p w:rsidR="00CD65DD" w:rsidRPr="003B3033" w:rsidRDefault="00CD65DD" w:rsidP="00731318">
            <w:pPr>
              <w:jc w:val="center"/>
              <w:rPr>
                <w:rFonts w:ascii="Times New Roman" w:hAnsi="Times New Roman" w:cs="Times New Roman"/>
                <w:color w:val="000000"/>
                <w:sz w:val="24"/>
                <w:szCs w:val="24"/>
                <w:lang w:val="uk-UA"/>
              </w:rPr>
            </w:pPr>
            <w:r w:rsidRPr="003B3033">
              <w:rPr>
                <w:rFonts w:ascii="Times New Roman" w:hAnsi="Times New Roman" w:cs="Times New Roman"/>
                <w:color w:val="000000"/>
                <w:sz w:val="24"/>
                <w:szCs w:val="24"/>
                <w:lang w:val="uk-UA"/>
              </w:rPr>
              <w:t>Розмір воронки, м</w:t>
            </w:r>
          </w:p>
        </w:tc>
      </w:tr>
      <w:tr w:rsidR="00CD65DD" w:rsidTr="00731318">
        <w:tc>
          <w:tcPr>
            <w:tcW w:w="1809" w:type="dxa"/>
            <w:vMerge/>
          </w:tcPr>
          <w:p w:rsidR="00CD65DD" w:rsidRPr="003B3033" w:rsidRDefault="00CD65DD" w:rsidP="00731318">
            <w:pPr>
              <w:jc w:val="center"/>
              <w:rPr>
                <w:rFonts w:ascii="Times New Roman" w:hAnsi="Times New Roman" w:cs="Times New Roman"/>
                <w:color w:val="000000"/>
                <w:sz w:val="24"/>
                <w:szCs w:val="24"/>
                <w:lang w:val="uk-UA"/>
              </w:rPr>
            </w:pPr>
          </w:p>
        </w:tc>
        <w:tc>
          <w:tcPr>
            <w:tcW w:w="1595" w:type="dxa"/>
          </w:tcPr>
          <w:p w:rsidR="00CD65DD" w:rsidRPr="003B3033" w:rsidRDefault="00CD65DD" w:rsidP="00731318">
            <w:pPr>
              <w:jc w:val="center"/>
              <w:rPr>
                <w:rFonts w:ascii="Times New Roman" w:hAnsi="Times New Roman" w:cs="Times New Roman"/>
                <w:color w:val="000000"/>
                <w:sz w:val="24"/>
                <w:szCs w:val="24"/>
                <w:lang w:val="uk-UA"/>
              </w:rPr>
            </w:pPr>
            <w:r w:rsidRPr="003B3033">
              <w:rPr>
                <w:rFonts w:ascii="Times New Roman" w:hAnsi="Times New Roman" w:cs="Times New Roman"/>
                <w:color w:val="000000"/>
                <w:sz w:val="24"/>
                <w:szCs w:val="24"/>
                <w:lang w:val="uk-UA"/>
              </w:rPr>
              <w:t>снаряда</w:t>
            </w:r>
          </w:p>
        </w:tc>
        <w:tc>
          <w:tcPr>
            <w:tcW w:w="2091" w:type="dxa"/>
          </w:tcPr>
          <w:p w:rsidR="00CD65DD" w:rsidRPr="003B3033" w:rsidRDefault="00CD65DD" w:rsidP="00731318">
            <w:pPr>
              <w:jc w:val="center"/>
              <w:rPr>
                <w:rFonts w:ascii="Times New Roman" w:hAnsi="Times New Roman" w:cs="Times New Roman"/>
                <w:color w:val="000000"/>
                <w:sz w:val="24"/>
                <w:szCs w:val="24"/>
                <w:lang w:val="uk-UA"/>
              </w:rPr>
            </w:pPr>
            <w:r w:rsidRPr="003B3033">
              <w:rPr>
                <w:rFonts w:ascii="Times New Roman" w:hAnsi="Times New Roman" w:cs="Times New Roman"/>
                <w:color w:val="000000"/>
                <w:sz w:val="24"/>
                <w:szCs w:val="24"/>
                <w:lang w:val="uk-UA"/>
              </w:rPr>
              <w:t>розривного заряд</w:t>
            </w:r>
            <w:r>
              <w:rPr>
                <w:rFonts w:ascii="Times New Roman" w:hAnsi="Times New Roman" w:cs="Times New Roman"/>
                <w:color w:val="000000"/>
                <w:sz w:val="24"/>
                <w:szCs w:val="24"/>
                <w:lang w:val="uk-UA"/>
              </w:rPr>
              <w:t>у</w:t>
            </w:r>
          </w:p>
        </w:tc>
        <w:tc>
          <w:tcPr>
            <w:tcW w:w="1701" w:type="dxa"/>
          </w:tcPr>
          <w:p w:rsidR="00CD65DD" w:rsidRPr="003B3033" w:rsidRDefault="00CD65DD" w:rsidP="00731318">
            <w:pPr>
              <w:jc w:val="center"/>
              <w:rPr>
                <w:rFonts w:ascii="Times New Roman" w:hAnsi="Times New Roman" w:cs="Times New Roman"/>
                <w:color w:val="000000"/>
                <w:sz w:val="24"/>
                <w:szCs w:val="24"/>
                <w:lang w:val="uk-UA"/>
              </w:rPr>
            </w:pPr>
            <w:r w:rsidRPr="003B3033">
              <w:rPr>
                <w:rFonts w:ascii="Times New Roman" w:hAnsi="Times New Roman" w:cs="Times New Roman"/>
                <w:color w:val="000000"/>
                <w:sz w:val="24"/>
                <w:szCs w:val="24"/>
                <w:lang w:val="uk-UA"/>
              </w:rPr>
              <w:t>діаметр</w:t>
            </w:r>
          </w:p>
        </w:tc>
        <w:tc>
          <w:tcPr>
            <w:tcW w:w="1984" w:type="dxa"/>
          </w:tcPr>
          <w:p w:rsidR="00CD65DD" w:rsidRPr="003B3033" w:rsidRDefault="00CD65DD" w:rsidP="00731318">
            <w:pPr>
              <w:jc w:val="center"/>
              <w:rPr>
                <w:rFonts w:ascii="Times New Roman" w:hAnsi="Times New Roman" w:cs="Times New Roman"/>
                <w:color w:val="000000"/>
                <w:sz w:val="24"/>
                <w:szCs w:val="24"/>
                <w:lang w:val="uk-UA"/>
              </w:rPr>
            </w:pPr>
            <w:r w:rsidRPr="003B3033">
              <w:rPr>
                <w:rFonts w:ascii="Times New Roman" w:hAnsi="Times New Roman" w:cs="Times New Roman"/>
                <w:color w:val="000000"/>
                <w:sz w:val="24"/>
                <w:szCs w:val="24"/>
                <w:lang w:val="uk-UA"/>
              </w:rPr>
              <w:t>глибина</w:t>
            </w:r>
          </w:p>
        </w:tc>
      </w:tr>
      <w:tr w:rsidR="00CD65DD" w:rsidTr="00731318">
        <w:tc>
          <w:tcPr>
            <w:tcW w:w="1809"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lastRenderedPageBreak/>
              <w:t>76</w:t>
            </w:r>
          </w:p>
        </w:tc>
        <w:tc>
          <w:tcPr>
            <w:tcW w:w="1595"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6,5</w:t>
            </w:r>
          </w:p>
        </w:tc>
        <w:tc>
          <w:tcPr>
            <w:tcW w:w="2091"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0,7-0,8</w:t>
            </w:r>
          </w:p>
        </w:tc>
        <w:tc>
          <w:tcPr>
            <w:tcW w:w="1701"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0,75-1,0</w:t>
            </w:r>
          </w:p>
        </w:tc>
        <w:tc>
          <w:tcPr>
            <w:tcW w:w="1984"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0,4-0,5</w:t>
            </w:r>
          </w:p>
        </w:tc>
      </w:tr>
      <w:tr w:rsidR="00CD65DD" w:rsidTr="00731318">
        <w:tc>
          <w:tcPr>
            <w:tcW w:w="1809"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107</w:t>
            </w:r>
          </w:p>
        </w:tc>
        <w:tc>
          <w:tcPr>
            <w:tcW w:w="1595"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16,4</w:t>
            </w:r>
          </w:p>
        </w:tc>
        <w:tc>
          <w:tcPr>
            <w:tcW w:w="2091"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2</w:t>
            </w:r>
          </w:p>
        </w:tc>
        <w:tc>
          <w:tcPr>
            <w:tcW w:w="1701"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1,0-1,5</w:t>
            </w:r>
          </w:p>
        </w:tc>
        <w:tc>
          <w:tcPr>
            <w:tcW w:w="1984"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0,4-0,6</w:t>
            </w:r>
          </w:p>
        </w:tc>
      </w:tr>
      <w:tr w:rsidR="00CD65DD" w:rsidTr="00731318">
        <w:tc>
          <w:tcPr>
            <w:tcW w:w="1809"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122</w:t>
            </w:r>
          </w:p>
        </w:tc>
        <w:tc>
          <w:tcPr>
            <w:tcW w:w="1595"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21-23</w:t>
            </w:r>
          </w:p>
        </w:tc>
        <w:tc>
          <w:tcPr>
            <w:tcW w:w="2091"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3,0-3,675</w:t>
            </w:r>
          </w:p>
        </w:tc>
        <w:tc>
          <w:tcPr>
            <w:tcW w:w="1701"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2,5-4,0</w:t>
            </w:r>
          </w:p>
        </w:tc>
        <w:tc>
          <w:tcPr>
            <w:tcW w:w="1984"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0,4-0,7</w:t>
            </w:r>
          </w:p>
        </w:tc>
      </w:tr>
      <w:tr w:rsidR="00CD65DD" w:rsidTr="00731318">
        <w:tc>
          <w:tcPr>
            <w:tcW w:w="1809"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152</w:t>
            </w:r>
          </w:p>
        </w:tc>
        <w:tc>
          <w:tcPr>
            <w:tcW w:w="1595"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40-43</w:t>
            </w:r>
          </w:p>
        </w:tc>
        <w:tc>
          <w:tcPr>
            <w:tcW w:w="2091"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5,66-6,93</w:t>
            </w:r>
          </w:p>
        </w:tc>
        <w:tc>
          <w:tcPr>
            <w:tcW w:w="1701"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3-5</w:t>
            </w:r>
          </w:p>
        </w:tc>
        <w:tc>
          <w:tcPr>
            <w:tcW w:w="1984"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1,5-1,8</w:t>
            </w:r>
          </w:p>
        </w:tc>
      </w:tr>
      <w:tr w:rsidR="00CD65DD" w:rsidTr="00731318">
        <w:tc>
          <w:tcPr>
            <w:tcW w:w="1809" w:type="dxa"/>
          </w:tcPr>
          <w:p w:rsidR="00CD65DD" w:rsidRPr="00CE4BF0" w:rsidRDefault="00CD65DD" w:rsidP="00731318">
            <w:pPr>
              <w:jc w:val="center"/>
              <w:rPr>
                <w:rFonts w:ascii="Times New Roman" w:hAnsi="Times New Roman" w:cs="Times New Roman"/>
                <w:color w:val="000000"/>
                <w:sz w:val="24"/>
                <w:szCs w:val="24"/>
                <w:lang w:val="uk-UA"/>
              </w:rPr>
            </w:pPr>
            <w:r w:rsidRPr="00CE4BF0">
              <w:rPr>
                <w:rFonts w:ascii="Times New Roman" w:hAnsi="Times New Roman"/>
                <w:sz w:val="24"/>
                <w:szCs w:val="24"/>
                <w:lang w:val="en-US"/>
              </w:rPr>
              <w:t xml:space="preserve">155 </w:t>
            </w:r>
          </w:p>
        </w:tc>
        <w:tc>
          <w:tcPr>
            <w:tcW w:w="1595" w:type="dxa"/>
            <w:vAlign w:val="center"/>
          </w:tcPr>
          <w:p w:rsidR="00CD65DD" w:rsidRPr="00CE4BF0" w:rsidRDefault="00CD65DD" w:rsidP="00731318">
            <w:pPr>
              <w:jc w:val="center"/>
              <w:rPr>
                <w:rFonts w:ascii="Times New Roman" w:hAnsi="Times New Roman" w:cs="Times New Roman"/>
                <w:color w:val="000000"/>
                <w:sz w:val="24"/>
                <w:szCs w:val="24"/>
                <w:lang w:val="uk-UA"/>
              </w:rPr>
            </w:pPr>
            <w:r w:rsidRPr="00CE4BF0">
              <w:rPr>
                <w:rFonts w:ascii="Times New Roman" w:hAnsi="Times New Roman" w:cs="Times New Roman"/>
                <w:color w:val="000000"/>
                <w:sz w:val="24"/>
                <w:szCs w:val="24"/>
                <w:lang w:val="uk-UA"/>
              </w:rPr>
              <w:t>40-43</w:t>
            </w:r>
          </w:p>
        </w:tc>
        <w:tc>
          <w:tcPr>
            <w:tcW w:w="2091" w:type="dxa"/>
            <w:vAlign w:val="center"/>
          </w:tcPr>
          <w:p w:rsidR="00CD65DD" w:rsidRPr="00CE4BF0" w:rsidRDefault="00CD65DD" w:rsidP="00731318">
            <w:pPr>
              <w:jc w:val="center"/>
              <w:rPr>
                <w:rFonts w:ascii="Times New Roman" w:hAnsi="Times New Roman" w:cs="Times New Roman"/>
                <w:color w:val="000000"/>
                <w:sz w:val="24"/>
                <w:szCs w:val="24"/>
                <w:lang w:val="uk-UA"/>
              </w:rPr>
            </w:pPr>
            <w:r w:rsidRPr="00CE4BF0">
              <w:rPr>
                <w:rFonts w:ascii="Times New Roman" w:hAnsi="Times New Roman"/>
                <w:sz w:val="24"/>
                <w:szCs w:val="24"/>
                <w:lang w:val="uk-UA"/>
              </w:rPr>
              <w:t>6,62-</w:t>
            </w:r>
            <w:r w:rsidRPr="00CE4BF0">
              <w:rPr>
                <w:rFonts w:ascii="Times New Roman" w:hAnsi="Times New Roman"/>
                <w:sz w:val="24"/>
                <w:szCs w:val="24"/>
              </w:rPr>
              <w:t>6,98</w:t>
            </w:r>
          </w:p>
        </w:tc>
        <w:tc>
          <w:tcPr>
            <w:tcW w:w="1701" w:type="dxa"/>
            <w:vAlign w:val="center"/>
          </w:tcPr>
          <w:p w:rsidR="00CD65DD" w:rsidRPr="00CE4BF0" w:rsidRDefault="00CD65DD" w:rsidP="00731318">
            <w:pPr>
              <w:jc w:val="center"/>
              <w:rPr>
                <w:rFonts w:ascii="Times New Roman" w:hAnsi="Times New Roman" w:cs="Times New Roman"/>
                <w:color w:val="000000"/>
                <w:sz w:val="24"/>
                <w:szCs w:val="24"/>
                <w:lang w:val="uk-UA"/>
              </w:rPr>
            </w:pPr>
            <w:r w:rsidRPr="00CE4BF0">
              <w:rPr>
                <w:rFonts w:ascii="Times New Roman" w:hAnsi="Times New Roman"/>
                <w:sz w:val="24"/>
                <w:szCs w:val="24"/>
                <w:lang w:val="uk-UA"/>
              </w:rPr>
              <w:t>2,6-5</w:t>
            </w:r>
          </w:p>
        </w:tc>
        <w:tc>
          <w:tcPr>
            <w:tcW w:w="1984" w:type="dxa"/>
            <w:vAlign w:val="center"/>
          </w:tcPr>
          <w:p w:rsidR="00CD65DD" w:rsidRPr="00CE4BF0" w:rsidRDefault="00CD65DD" w:rsidP="00731318">
            <w:pPr>
              <w:jc w:val="center"/>
              <w:rPr>
                <w:rFonts w:ascii="Times New Roman" w:hAnsi="Times New Roman" w:cs="Times New Roman"/>
                <w:color w:val="000000"/>
                <w:sz w:val="24"/>
                <w:szCs w:val="24"/>
                <w:lang w:val="uk-UA"/>
              </w:rPr>
            </w:pPr>
            <w:r w:rsidRPr="00CE4BF0">
              <w:rPr>
                <w:rFonts w:ascii="Times New Roman" w:hAnsi="Times New Roman"/>
                <w:sz w:val="24"/>
                <w:szCs w:val="24"/>
              </w:rPr>
              <w:t>1,0</w:t>
            </w:r>
            <w:r w:rsidRPr="00CE4BF0">
              <w:rPr>
                <w:rFonts w:ascii="Times New Roman" w:hAnsi="Times New Roman"/>
                <w:sz w:val="24"/>
                <w:szCs w:val="24"/>
                <w:lang w:val="uk-UA"/>
              </w:rPr>
              <w:t>-1,8</w:t>
            </w:r>
          </w:p>
        </w:tc>
      </w:tr>
      <w:tr w:rsidR="00CD65DD" w:rsidTr="00731318">
        <w:tc>
          <w:tcPr>
            <w:tcW w:w="1809"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203</w:t>
            </w:r>
          </w:p>
        </w:tc>
        <w:tc>
          <w:tcPr>
            <w:tcW w:w="1595"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100</w:t>
            </w:r>
          </w:p>
        </w:tc>
        <w:tc>
          <w:tcPr>
            <w:tcW w:w="2091"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19</w:t>
            </w:r>
          </w:p>
        </w:tc>
        <w:tc>
          <w:tcPr>
            <w:tcW w:w="1701"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5-7</w:t>
            </w:r>
          </w:p>
        </w:tc>
        <w:tc>
          <w:tcPr>
            <w:tcW w:w="1984" w:type="dxa"/>
          </w:tcPr>
          <w:p w:rsidR="00CD65DD" w:rsidRPr="00E41FEC" w:rsidRDefault="00CD65DD" w:rsidP="00731318">
            <w:pPr>
              <w:jc w:val="center"/>
              <w:rPr>
                <w:rFonts w:ascii="Times New Roman" w:hAnsi="Times New Roman" w:cs="Times New Roman"/>
                <w:color w:val="000000"/>
                <w:sz w:val="24"/>
                <w:szCs w:val="24"/>
                <w:lang w:val="uk-UA"/>
              </w:rPr>
            </w:pPr>
            <w:r w:rsidRPr="00E41FEC">
              <w:rPr>
                <w:rFonts w:ascii="Times New Roman" w:hAnsi="Times New Roman" w:cs="Times New Roman"/>
                <w:color w:val="000000"/>
                <w:sz w:val="24"/>
                <w:szCs w:val="24"/>
                <w:lang w:val="uk-UA"/>
              </w:rPr>
              <w:t>2-3,5</w:t>
            </w:r>
          </w:p>
        </w:tc>
      </w:tr>
    </w:tbl>
    <w:p w:rsidR="00CD65DD" w:rsidRPr="008B0F6D" w:rsidRDefault="00CD65DD" w:rsidP="00CD65DD">
      <w:pPr>
        <w:spacing w:after="300" w:line="240" w:lineRule="auto"/>
        <w:ind w:firstLine="567"/>
        <w:jc w:val="both"/>
        <w:rPr>
          <w:rFonts w:ascii="Times New Roman" w:eastAsia="Times New Roman" w:hAnsi="Times New Roman" w:cs="Times New Roman"/>
          <w:i/>
          <w:color w:val="000000"/>
          <w:sz w:val="24"/>
          <w:szCs w:val="24"/>
          <w:lang w:eastAsia="ru-RU"/>
        </w:rPr>
      </w:pPr>
      <w:r w:rsidRPr="008B0F6D">
        <w:rPr>
          <w:rFonts w:ascii="Times New Roman" w:eastAsia="Times New Roman" w:hAnsi="Times New Roman" w:cs="Times New Roman"/>
          <w:i/>
          <w:color w:val="000000"/>
          <w:sz w:val="24"/>
          <w:szCs w:val="24"/>
          <w:lang w:val="uk-UA" w:eastAsia="ru-RU"/>
        </w:rPr>
        <w:t xml:space="preserve">Джерело: опрацьовано автором на основі </w:t>
      </w:r>
      <w:r w:rsidRPr="008B0F6D">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i/>
          <w:color w:val="000000"/>
          <w:sz w:val="24"/>
          <w:szCs w:val="24"/>
          <w:lang w:val="uk-UA" w:eastAsia="ru-RU"/>
        </w:rPr>
        <w:t>1</w:t>
      </w:r>
      <w:r w:rsidR="0011260F">
        <w:rPr>
          <w:rFonts w:ascii="Times New Roman" w:eastAsia="Times New Roman" w:hAnsi="Times New Roman" w:cs="Times New Roman"/>
          <w:i/>
          <w:color w:val="000000"/>
          <w:sz w:val="24"/>
          <w:szCs w:val="24"/>
          <w:lang w:val="uk-UA" w:eastAsia="ru-RU"/>
        </w:rPr>
        <w:t>4</w:t>
      </w:r>
      <w:r w:rsidR="002939E5">
        <w:rPr>
          <w:rFonts w:ascii="Times New Roman" w:eastAsia="Times New Roman" w:hAnsi="Times New Roman" w:cs="Times New Roman"/>
          <w:i/>
          <w:color w:val="000000"/>
          <w:sz w:val="24"/>
          <w:szCs w:val="24"/>
          <w:lang w:val="uk-UA" w:eastAsia="ru-RU"/>
        </w:rPr>
        <w:t>, 16</w:t>
      </w:r>
      <w:r w:rsidRPr="008B0F6D">
        <w:rPr>
          <w:rFonts w:ascii="Times New Roman" w:eastAsia="Times New Roman" w:hAnsi="Times New Roman" w:cs="Times New Roman"/>
          <w:i/>
          <w:color w:val="000000"/>
          <w:sz w:val="24"/>
          <w:szCs w:val="24"/>
          <w:lang w:eastAsia="ru-RU"/>
        </w:rPr>
        <w:t>].</w:t>
      </w:r>
    </w:p>
    <w:p w:rsidR="00CD65DD" w:rsidRPr="00BF10B2" w:rsidRDefault="00CD65DD" w:rsidP="00CD65DD">
      <w:pPr>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Приміром, площа ураження одним залпом, який складається з</w:t>
      </w:r>
      <w:r w:rsidR="00C3415E">
        <w:rPr>
          <w:rFonts w:ascii="Times New Roman" w:eastAsia="Times New Roman" w:hAnsi="Times New Roman"/>
          <w:sz w:val="28"/>
          <w:szCs w:val="28"/>
          <w:lang w:val="uk-UA" w:eastAsia="ru-RU"/>
        </w:rPr>
        <w:t>і</w:t>
      </w:r>
      <w:r>
        <w:rPr>
          <w:rFonts w:ascii="Times New Roman" w:eastAsia="Times New Roman" w:hAnsi="Times New Roman"/>
          <w:sz w:val="28"/>
          <w:szCs w:val="28"/>
          <w:lang w:val="uk-UA" w:eastAsia="ru-RU"/>
        </w:rPr>
        <w:t xml:space="preserve"> 40 штук 122 мм снарядів, реактивною системою залпового вогню </w:t>
      </w:r>
      <w:r w:rsidRPr="001D44DB">
        <w:rPr>
          <w:rFonts w:ascii="Times New Roman" w:eastAsia="Times New Roman" w:hAnsi="Times New Roman"/>
          <w:sz w:val="28"/>
          <w:szCs w:val="28"/>
          <w:lang w:eastAsia="ru-RU"/>
        </w:rPr>
        <w:t>“</w:t>
      </w:r>
      <w:r>
        <w:rPr>
          <w:rFonts w:ascii="Times New Roman" w:eastAsia="Times New Roman" w:hAnsi="Times New Roman"/>
          <w:sz w:val="28"/>
          <w:szCs w:val="28"/>
          <w:lang w:val="uk-UA" w:eastAsia="ru-RU"/>
        </w:rPr>
        <w:t>Град</w:t>
      </w:r>
      <w:r w:rsidRPr="001D44D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становить 145000 м</w:t>
      </w:r>
      <w:r>
        <w:rPr>
          <w:rFonts w:ascii="Times New Roman" w:eastAsia="Times New Roman" w:hAnsi="Times New Roman"/>
          <w:sz w:val="28"/>
          <w:szCs w:val="28"/>
          <w:vertAlign w:val="superscript"/>
          <w:lang w:val="uk-UA" w:eastAsia="ru-RU"/>
        </w:rPr>
        <w:t>2</w:t>
      </w:r>
      <w:r>
        <w:rPr>
          <w:rFonts w:ascii="Times New Roman" w:eastAsia="Times New Roman" w:hAnsi="Times New Roman"/>
          <w:sz w:val="28"/>
          <w:szCs w:val="28"/>
          <w:lang w:val="uk-UA" w:eastAsia="ru-RU"/>
        </w:rPr>
        <w:t xml:space="preserve">, радіус ураження для живої сили становить 2,4 га, для техніки 1,75 га, дальність польоту снаряду 20 км. </w:t>
      </w:r>
    </w:p>
    <w:p w:rsidR="00CD65DD" w:rsidRDefault="00CD65DD" w:rsidP="00CD65DD">
      <w:pPr>
        <w:spacing w:after="0" w:line="240" w:lineRule="auto"/>
        <w:ind w:firstLine="567"/>
        <w:jc w:val="both"/>
        <w:rPr>
          <w:rFonts w:ascii="Times New Roman" w:hAnsi="Times New Roman" w:cs="Times New Roman"/>
          <w:color w:val="000000"/>
          <w:sz w:val="28"/>
          <w:szCs w:val="28"/>
          <w:lang w:val="uk-UA"/>
        </w:rPr>
      </w:pPr>
      <w:r w:rsidRPr="000A5758">
        <w:rPr>
          <w:rFonts w:ascii="Times New Roman" w:eastAsia="Times New Roman" w:hAnsi="Times New Roman" w:cs="Times New Roman"/>
          <w:color w:val="000000"/>
          <w:sz w:val="28"/>
          <w:szCs w:val="28"/>
          <w:lang w:val="uk-UA" w:eastAsia="ru-RU"/>
        </w:rPr>
        <w:t xml:space="preserve">Протягом 2022 року російські війська </w:t>
      </w:r>
      <w:r>
        <w:rPr>
          <w:rFonts w:ascii="Times New Roman" w:eastAsia="Times New Roman" w:hAnsi="Times New Roman" w:cs="Times New Roman"/>
          <w:color w:val="000000"/>
          <w:sz w:val="28"/>
          <w:szCs w:val="28"/>
          <w:lang w:val="uk-UA" w:eastAsia="ru-RU"/>
        </w:rPr>
        <w:t xml:space="preserve">здійснили 22 </w:t>
      </w:r>
      <w:proofErr w:type="spellStart"/>
      <w:r>
        <w:rPr>
          <w:rFonts w:ascii="Times New Roman" w:eastAsia="Times New Roman" w:hAnsi="Times New Roman" w:cs="Times New Roman"/>
          <w:color w:val="000000"/>
          <w:sz w:val="28"/>
          <w:szCs w:val="28"/>
          <w:lang w:val="uk-UA" w:eastAsia="ru-RU"/>
        </w:rPr>
        <w:t>авіабомбових</w:t>
      </w:r>
      <w:proofErr w:type="spellEnd"/>
      <w:r>
        <w:rPr>
          <w:rFonts w:ascii="Times New Roman" w:eastAsia="Times New Roman" w:hAnsi="Times New Roman" w:cs="Times New Roman"/>
          <w:color w:val="000000"/>
          <w:sz w:val="28"/>
          <w:szCs w:val="28"/>
          <w:lang w:val="uk-UA" w:eastAsia="ru-RU"/>
        </w:rPr>
        <w:t xml:space="preserve"> ударів, із застосуванням ФАБ 500 та РБК 500, за січень-вересень 2023 року 47 </w:t>
      </w:r>
      <w:proofErr w:type="spellStart"/>
      <w:r>
        <w:rPr>
          <w:rFonts w:ascii="Times New Roman" w:eastAsia="Times New Roman" w:hAnsi="Times New Roman" w:cs="Times New Roman"/>
          <w:color w:val="000000"/>
          <w:sz w:val="28"/>
          <w:szCs w:val="28"/>
          <w:lang w:val="uk-UA" w:eastAsia="ru-RU"/>
        </w:rPr>
        <w:t>авіабомбових</w:t>
      </w:r>
      <w:proofErr w:type="spellEnd"/>
      <w:r>
        <w:rPr>
          <w:rFonts w:ascii="Times New Roman" w:eastAsia="Times New Roman" w:hAnsi="Times New Roman" w:cs="Times New Roman"/>
          <w:color w:val="000000"/>
          <w:sz w:val="28"/>
          <w:szCs w:val="28"/>
          <w:lang w:val="uk-UA" w:eastAsia="ru-RU"/>
        </w:rPr>
        <w:t xml:space="preserve"> ударів </w:t>
      </w:r>
      <w:r w:rsidRPr="000A5758">
        <w:rPr>
          <w:rFonts w:ascii="Times New Roman" w:eastAsia="Times New Roman" w:hAnsi="Times New Roman" w:cs="Times New Roman"/>
          <w:color w:val="000000"/>
          <w:sz w:val="28"/>
          <w:szCs w:val="28"/>
          <w:lang w:val="uk-UA" w:eastAsia="ru-RU"/>
        </w:rPr>
        <w:t>[</w:t>
      </w:r>
      <w:r w:rsidRPr="002939E5">
        <w:rPr>
          <w:rFonts w:ascii="Times New Roman" w:eastAsia="Times New Roman" w:hAnsi="Times New Roman" w:cs="Times New Roman"/>
          <w:sz w:val="28"/>
          <w:szCs w:val="28"/>
          <w:lang w:val="uk-UA" w:eastAsia="ru-RU"/>
        </w:rPr>
        <w:t>2</w:t>
      </w:r>
      <w:r w:rsidRPr="000A5758">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Pr>
          <w:rFonts w:ascii="Times New Roman" w:hAnsi="Times New Roman" w:cs="Times New Roman"/>
          <w:color w:val="000000"/>
          <w:sz w:val="28"/>
          <w:szCs w:val="28"/>
          <w:lang w:val="uk-UA"/>
        </w:rPr>
        <w:t xml:space="preserve">Розмір воронок, які утворюються в результаті вибуху від скиду фугасних авіаційних бомб, значно перевищують показники від вибуху снарядів, данні наведено в таблиці </w:t>
      </w:r>
      <w:r w:rsidR="00C3415E">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w:t>
      </w:r>
    </w:p>
    <w:p w:rsidR="00CD65DD" w:rsidRDefault="00CD65DD" w:rsidP="00CD65DD">
      <w:pPr>
        <w:spacing w:after="0" w:line="240" w:lineRule="auto"/>
        <w:ind w:firstLine="567"/>
        <w:jc w:val="right"/>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Таблиця </w:t>
      </w:r>
      <w:r w:rsidR="00C3415E">
        <w:rPr>
          <w:rFonts w:ascii="Times New Roman" w:hAnsi="Times New Roman" w:cs="Times New Roman"/>
          <w:color w:val="000000"/>
          <w:sz w:val="28"/>
          <w:szCs w:val="28"/>
          <w:lang w:val="uk-UA"/>
        </w:rPr>
        <w:t>5</w:t>
      </w:r>
    </w:p>
    <w:p w:rsidR="00CD65DD" w:rsidRDefault="00CD65DD" w:rsidP="00CD65DD">
      <w:pPr>
        <w:spacing w:after="0" w:line="240" w:lineRule="auto"/>
        <w:jc w:val="right"/>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Дані про розміри утворених воронок в результаті скидання та вибуху ФАБ</w:t>
      </w:r>
    </w:p>
    <w:tbl>
      <w:tblPr>
        <w:tblStyle w:val="a6"/>
        <w:tblW w:w="0" w:type="auto"/>
        <w:tblLook w:val="04A0" w:firstRow="1" w:lastRow="0" w:firstColumn="1" w:lastColumn="0" w:noHBand="0" w:noVBand="1"/>
      </w:tblPr>
      <w:tblGrid>
        <w:gridCol w:w="2392"/>
        <w:gridCol w:w="2393"/>
        <w:gridCol w:w="2393"/>
        <w:gridCol w:w="2393"/>
      </w:tblGrid>
      <w:tr w:rsidR="00CD65DD" w:rsidTr="00731318">
        <w:tc>
          <w:tcPr>
            <w:tcW w:w="2392" w:type="dxa"/>
            <w:vMerge w:val="restart"/>
          </w:tcPr>
          <w:p w:rsidR="00CD65DD" w:rsidRPr="005456E7" w:rsidRDefault="00CD65DD" w:rsidP="0009147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Тип авіабомби</w:t>
            </w:r>
          </w:p>
        </w:tc>
        <w:tc>
          <w:tcPr>
            <w:tcW w:w="2393" w:type="dxa"/>
            <w:vMerge w:val="restart"/>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 xml:space="preserve">Тип </w:t>
            </w:r>
            <w:proofErr w:type="spellStart"/>
            <w:r w:rsidRPr="005456E7">
              <w:rPr>
                <w:rFonts w:ascii="Times New Roman" w:hAnsi="Times New Roman" w:cs="Times New Roman"/>
                <w:color w:val="000000"/>
                <w:sz w:val="24"/>
                <w:szCs w:val="24"/>
                <w:lang w:val="uk-UA"/>
              </w:rPr>
              <w:t>грунту</w:t>
            </w:r>
            <w:proofErr w:type="spellEnd"/>
          </w:p>
        </w:tc>
        <w:tc>
          <w:tcPr>
            <w:tcW w:w="4786" w:type="dxa"/>
            <w:gridSpan w:val="2"/>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Розмір воронок, м</w:t>
            </w:r>
          </w:p>
        </w:tc>
      </w:tr>
      <w:tr w:rsidR="00CD65DD" w:rsidTr="00731318">
        <w:tc>
          <w:tcPr>
            <w:tcW w:w="2392" w:type="dxa"/>
            <w:vMerge/>
          </w:tcPr>
          <w:p w:rsidR="00CD65DD" w:rsidRPr="005456E7" w:rsidRDefault="00CD65DD" w:rsidP="00731318">
            <w:pPr>
              <w:jc w:val="right"/>
              <w:rPr>
                <w:rFonts w:ascii="Times New Roman" w:hAnsi="Times New Roman" w:cs="Times New Roman"/>
                <w:color w:val="000000"/>
                <w:sz w:val="24"/>
                <w:szCs w:val="24"/>
                <w:lang w:val="uk-UA"/>
              </w:rPr>
            </w:pPr>
          </w:p>
        </w:tc>
        <w:tc>
          <w:tcPr>
            <w:tcW w:w="2393" w:type="dxa"/>
            <w:vMerge/>
          </w:tcPr>
          <w:p w:rsidR="00CD65DD" w:rsidRPr="005456E7" w:rsidRDefault="00CD65DD" w:rsidP="00731318">
            <w:pPr>
              <w:jc w:val="right"/>
              <w:rPr>
                <w:rFonts w:ascii="Times New Roman" w:hAnsi="Times New Roman" w:cs="Times New Roman"/>
                <w:color w:val="000000"/>
                <w:sz w:val="24"/>
                <w:szCs w:val="24"/>
                <w:lang w:val="uk-UA"/>
              </w:rPr>
            </w:pP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діаметр</w:t>
            </w: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глибина</w:t>
            </w:r>
          </w:p>
        </w:tc>
      </w:tr>
      <w:tr w:rsidR="00CD65DD" w:rsidTr="00731318">
        <w:tc>
          <w:tcPr>
            <w:tcW w:w="2392"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ФАБ 100</w:t>
            </w: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 xml:space="preserve">Звичайний </w:t>
            </w:r>
            <w:proofErr w:type="spellStart"/>
            <w:r w:rsidRPr="005456E7">
              <w:rPr>
                <w:rFonts w:ascii="Times New Roman" w:hAnsi="Times New Roman" w:cs="Times New Roman"/>
                <w:color w:val="000000"/>
                <w:sz w:val="24"/>
                <w:szCs w:val="24"/>
                <w:lang w:val="uk-UA"/>
              </w:rPr>
              <w:t>грунт</w:t>
            </w:r>
            <w:proofErr w:type="spellEnd"/>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1,5-2,0</w:t>
            </w: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0,7-1,0</w:t>
            </w:r>
          </w:p>
        </w:tc>
      </w:tr>
      <w:tr w:rsidR="00CD65DD" w:rsidTr="00731318">
        <w:tc>
          <w:tcPr>
            <w:tcW w:w="2392"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ФАБ 250</w:t>
            </w: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 xml:space="preserve">Звичайний </w:t>
            </w:r>
            <w:proofErr w:type="spellStart"/>
            <w:r w:rsidRPr="005456E7">
              <w:rPr>
                <w:rFonts w:ascii="Times New Roman" w:hAnsi="Times New Roman" w:cs="Times New Roman"/>
                <w:color w:val="000000"/>
                <w:sz w:val="24"/>
                <w:szCs w:val="24"/>
                <w:lang w:val="uk-UA"/>
              </w:rPr>
              <w:t>грунт</w:t>
            </w:r>
            <w:proofErr w:type="spellEnd"/>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4,5-5,5</w:t>
            </w: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1,2-1,5</w:t>
            </w:r>
          </w:p>
        </w:tc>
      </w:tr>
      <w:tr w:rsidR="00CD65DD" w:rsidTr="00731318">
        <w:tc>
          <w:tcPr>
            <w:tcW w:w="2392"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ФАБ 500</w:t>
            </w: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 xml:space="preserve">Звичайний </w:t>
            </w:r>
            <w:proofErr w:type="spellStart"/>
            <w:r w:rsidRPr="005456E7">
              <w:rPr>
                <w:rFonts w:ascii="Times New Roman" w:hAnsi="Times New Roman" w:cs="Times New Roman"/>
                <w:color w:val="000000"/>
                <w:sz w:val="24"/>
                <w:szCs w:val="24"/>
                <w:lang w:val="uk-UA"/>
              </w:rPr>
              <w:t>грунт</w:t>
            </w:r>
            <w:proofErr w:type="spellEnd"/>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6,8-8,0</w:t>
            </w: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1,5-2,0</w:t>
            </w:r>
          </w:p>
        </w:tc>
      </w:tr>
      <w:tr w:rsidR="00CD65DD" w:rsidTr="00731318">
        <w:tc>
          <w:tcPr>
            <w:tcW w:w="2392"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ФАБ 500</w:t>
            </w: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Щільний пісок</w:t>
            </w: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11,0-12,0</w:t>
            </w: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4,1-4,5</w:t>
            </w:r>
          </w:p>
        </w:tc>
      </w:tr>
      <w:tr w:rsidR="00CD65DD" w:rsidTr="00731318">
        <w:tc>
          <w:tcPr>
            <w:tcW w:w="2392"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ФАБ 1000</w:t>
            </w: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 xml:space="preserve">Звичайний </w:t>
            </w:r>
            <w:proofErr w:type="spellStart"/>
            <w:r w:rsidRPr="005456E7">
              <w:rPr>
                <w:rFonts w:ascii="Times New Roman" w:hAnsi="Times New Roman" w:cs="Times New Roman"/>
                <w:color w:val="000000"/>
                <w:sz w:val="24"/>
                <w:szCs w:val="24"/>
                <w:lang w:val="uk-UA"/>
              </w:rPr>
              <w:t>грунт</w:t>
            </w:r>
            <w:proofErr w:type="spellEnd"/>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20,0-22,0</w:t>
            </w: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5,0-6,0</w:t>
            </w:r>
          </w:p>
        </w:tc>
      </w:tr>
      <w:tr w:rsidR="00CD65DD" w:rsidTr="00731318">
        <w:tc>
          <w:tcPr>
            <w:tcW w:w="2392"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ФАБ 1500</w:t>
            </w: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 xml:space="preserve">Звичайний </w:t>
            </w:r>
            <w:proofErr w:type="spellStart"/>
            <w:r w:rsidRPr="005456E7">
              <w:rPr>
                <w:rFonts w:ascii="Times New Roman" w:hAnsi="Times New Roman" w:cs="Times New Roman"/>
                <w:color w:val="000000"/>
                <w:sz w:val="24"/>
                <w:szCs w:val="24"/>
                <w:lang w:val="uk-UA"/>
              </w:rPr>
              <w:t>грунт</w:t>
            </w:r>
            <w:proofErr w:type="spellEnd"/>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20,0-25,0</w:t>
            </w:r>
          </w:p>
        </w:tc>
        <w:tc>
          <w:tcPr>
            <w:tcW w:w="2393" w:type="dxa"/>
          </w:tcPr>
          <w:p w:rsidR="00CD65DD" w:rsidRPr="005456E7" w:rsidRDefault="00CD65DD" w:rsidP="00731318">
            <w:pPr>
              <w:jc w:val="center"/>
              <w:rPr>
                <w:rFonts w:ascii="Times New Roman" w:hAnsi="Times New Roman" w:cs="Times New Roman"/>
                <w:color w:val="000000"/>
                <w:sz w:val="24"/>
                <w:szCs w:val="24"/>
                <w:lang w:val="uk-UA"/>
              </w:rPr>
            </w:pPr>
            <w:r w:rsidRPr="005456E7">
              <w:rPr>
                <w:rFonts w:ascii="Times New Roman" w:hAnsi="Times New Roman" w:cs="Times New Roman"/>
                <w:color w:val="000000"/>
                <w:sz w:val="24"/>
                <w:szCs w:val="24"/>
                <w:lang w:val="uk-UA"/>
              </w:rPr>
              <w:t>5,0-7,0</w:t>
            </w:r>
          </w:p>
        </w:tc>
      </w:tr>
    </w:tbl>
    <w:p w:rsidR="00CD65DD" w:rsidRPr="008B0F6D" w:rsidRDefault="00CD65DD" w:rsidP="00CD65DD">
      <w:pPr>
        <w:spacing w:after="0" w:line="240" w:lineRule="auto"/>
        <w:ind w:firstLine="567"/>
        <w:jc w:val="both"/>
        <w:rPr>
          <w:rFonts w:ascii="Times New Roman" w:eastAsia="Times New Roman" w:hAnsi="Times New Roman" w:cs="Times New Roman"/>
          <w:i/>
          <w:color w:val="000000"/>
          <w:sz w:val="24"/>
          <w:szCs w:val="24"/>
          <w:lang w:eastAsia="ru-RU"/>
        </w:rPr>
      </w:pPr>
      <w:r w:rsidRPr="008B0F6D">
        <w:rPr>
          <w:rFonts w:ascii="Times New Roman" w:eastAsia="Times New Roman" w:hAnsi="Times New Roman" w:cs="Times New Roman"/>
          <w:i/>
          <w:color w:val="000000"/>
          <w:sz w:val="24"/>
          <w:szCs w:val="24"/>
          <w:lang w:val="uk-UA" w:eastAsia="ru-RU"/>
        </w:rPr>
        <w:t xml:space="preserve">Джерело: опрацьовано автором на основі </w:t>
      </w:r>
      <w:r w:rsidRPr="008B0F6D">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i/>
          <w:color w:val="000000"/>
          <w:sz w:val="24"/>
          <w:szCs w:val="24"/>
          <w:lang w:val="uk-UA" w:eastAsia="ru-RU"/>
        </w:rPr>
        <w:t>1</w:t>
      </w:r>
      <w:r w:rsidR="0011260F">
        <w:rPr>
          <w:rFonts w:ascii="Times New Roman" w:eastAsia="Times New Roman" w:hAnsi="Times New Roman" w:cs="Times New Roman"/>
          <w:i/>
          <w:color w:val="000000"/>
          <w:sz w:val="24"/>
          <w:szCs w:val="24"/>
          <w:lang w:val="uk-UA" w:eastAsia="ru-RU"/>
        </w:rPr>
        <w:t>4</w:t>
      </w:r>
      <w:r>
        <w:rPr>
          <w:rFonts w:ascii="Times New Roman" w:eastAsia="Times New Roman" w:hAnsi="Times New Roman" w:cs="Times New Roman"/>
          <w:i/>
          <w:color w:val="000000"/>
          <w:sz w:val="24"/>
          <w:szCs w:val="24"/>
          <w:lang w:val="uk-UA" w:eastAsia="ru-RU"/>
        </w:rPr>
        <w:t>,16</w:t>
      </w:r>
      <w:r w:rsidRPr="008B0F6D">
        <w:rPr>
          <w:rFonts w:ascii="Times New Roman" w:eastAsia="Times New Roman" w:hAnsi="Times New Roman" w:cs="Times New Roman"/>
          <w:i/>
          <w:color w:val="000000"/>
          <w:sz w:val="24"/>
          <w:szCs w:val="24"/>
          <w:lang w:eastAsia="ru-RU"/>
        </w:rPr>
        <w:t>].</w:t>
      </w:r>
    </w:p>
    <w:p w:rsidR="00CD65DD" w:rsidRDefault="00CD65DD" w:rsidP="00CD65DD">
      <w:pPr>
        <w:pStyle w:val="a4"/>
        <w:tabs>
          <w:tab w:val="left" w:pos="8518"/>
        </w:tabs>
        <w:spacing w:after="0" w:line="240" w:lineRule="auto"/>
        <w:ind w:left="0" w:firstLine="709"/>
        <w:jc w:val="both"/>
        <w:rPr>
          <w:rFonts w:ascii="Times New Roman" w:eastAsia="Times New Roman" w:hAnsi="Times New Roman" w:cs="Times New Roman"/>
          <w:sz w:val="28"/>
          <w:szCs w:val="28"/>
          <w:lang w:val="uk-UA" w:eastAsia="uk-UA"/>
        </w:rPr>
      </w:pPr>
    </w:p>
    <w:p w:rsidR="00CD65DD" w:rsidRDefault="00CD65DD" w:rsidP="00CD65DD">
      <w:pPr>
        <w:pStyle w:val="a4"/>
        <w:tabs>
          <w:tab w:val="left" w:pos="8518"/>
        </w:tabs>
        <w:spacing w:after="0" w:line="240" w:lineRule="auto"/>
        <w:ind w:left="0" w:firstLine="709"/>
        <w:jc w:val="both"/>
        <w:rPr>
          <w:rFonts w:eastAsia="Times New Roman" w:cs="Helvetica"/>
          <w:color w:val="222222"/>
          <w:sz w:val="21"/>
          <w:szCs w:val="21"/>
          <w:lang w:val="uk-UA" w:eastAsia="uk-UA"/>
        </w:rPr>
      </w:pPr>
      <w:r>
        <w:rPr>
          <w:rFonts w:ascii="Times New Roman" w:eastAsia="Times New Roman" w:hAnsi="Times New Roman" w:cs="Times New Roman"/>
          <w:sz w:val="28"/>
          <w:szCs w:val="28"/>
          <w:lang w:val="uk-UA" w:eastAsia="uk-UA"/>
        </w:rPr>
        <w:t xml:space="preserve">Наприклад, </w:t>
      </w:r>
      <w:r w:rsidRPr="00DE4629">
        <w:rPr>
          <w:rFonts w:ascii="Times New Roman" w:eastAsia="Times New Roman" w:hAnsi="Times New Roman" w:cs="Times New Roman"/>
          <w:sz w:val="28"/>
          <w:szCs w:val="28"/>
          <w:lang w:val="uk-UA" w:eastAsia="uk-UA"/>
        </w:rPr>
        <w:t>250-кілограмова авіабомба, детонуючи, може залишити по собі вирву діаметром до 8 метрів і глибиною до 4 метрів і вивертає близько 375 м</w:t>
      </w:r>
      <w:r w:rsidRPr="00B543BD">
        <w:rPr>
          <w:rFonts w:ascii="Times New Roman" w:eastAsia="Times New Roman" w:hAnsi="Times New Roman" w:cs="Times New Roman"/>
          <w:sz w:val="28"/>
          <w:szCs w:val="28"/>
          <w:vertAlign w:val="superscript"/>
          <w:lang w:val="uk-UA" w:eastAsia="uk-UA"/>
        </w:rPr>
        <w:t>3</w:t>
      </w:r>
      <w:r w:rsidRPr="00DE4629">
        <w:rPr>
          <w:rFonts w:ascii="Times New Roman" w:eastAsia="Times New Roman" w:hAnsi="Times New Roman" w:cs="Times New Roman"/>
          <w:sz w:val="28"/>
          <w:szCs w:val="28"/>
          <w:lang w:val="uk-UA" w:eastAsia="uk-UA"/>
        </w:rPr>
        <w:t xml:space="preserve"> ґрунту</w:t>
      </w:r>
      <w:r w:rsidR="001B69FB">
        <w:rPr>
          <w:rFonts w:ascii="Helvetica" w:eastAsia="Times New Roman" w:hAnsi="Helvetica" w:cs="Helvetica"/>
          <w:color w:val="222222"/>
          <w:sz w:val="21"/>
          <w:szCs w:val="21"/>
          <w:lang w:val="uk-UA" w:eastAsia="uk-UA"/>
        </w:rPr>
        <w:t xml:space="preserve">, </w:t>
      </w:r>
      <w:r w:rsidR="001B69FB" w:rsidRPr="001B69FB">
        <w:rPr>
          <w:rFonts w:ascii="Times New Roman" w:eastAsia="Times New Roman" w:hAnsi="Times New Roman" w:cs="Times New Roman"/>
          <w:color w:val="222222"/>
          <w:sz w:val="28"/>
          <w:szCs w:val="28"/>
          <w:lang w:val="uk-UA" w:eastAsia="uk-UA"/>
        </w:rPr>
        <w:t>а</w:t>
      </w:r>
      <w:r w:rsidR="00866362" w:rsidRPr="00C3415E">
        <w:rPr>
          <w:rFonts w:ascii="Times New Roman" w:eastAsia="Times New Roman" w:hAnsi="Times New Roman" w:cs="Times New Roman"/>
          <w:color w:val="222222"/>
          <w:sz w:val="28"/>
          <w:szCs w:val="28"/>
          <w:lang w:val="uk-UA" w:eastAsia="uk-UA"/>
        </w:rPr>
        <w:t xml:space="preserve"> влучення </w:t>
      </w:r>
      <w:r w:rsidR="00C3415E" w:rsidRPr="00C3415E">
        <w:rPr>
          <w:rFonts w:ascii="Times New Roman" w:eastAsia="Times New Roman" w:hAnsi="Times New Roman" w:cs="Times New Roman"/>
          <w:color w:val="222222"/>
          <w:sz w:val="28"/>
          <w:szCs w:val="28"/>
          <w:lang w:val="uk-UA" w:eastAsia="uk-UA"/>
        </w:rPr>
        <w:t xml:space="preserve">в </w:t>
      </w:r>
      <w:proofErr w:type="spellStart"/>
      <w:r w:rsidR="00C3415E" w:rsidRPr="00C3415E">
        <w:rPr>
          <w:rFonts w:ascii="Times New Roman" w:eastAsia="Times New Roman" w:hAnsi="Times New Roman" w:cs="Times New Roman"/>
          <w:color w:val="222222"/>
          <w:sz w:val="28"/>
          <w:szCs w:val="28"/>
          <w:lang w:val="uk-UA" w:eastAsia="uk-UA"/>
        </w:rPr>
        <w:t>грунт</w:t>
      </w:r>
      <w:proofErr w:type="spellEnd"/>
      <w:r w:rsidR="00C3415E" w:rsidRPr="00C3415E">
        <w:rPr>
          <w:rFonts w:ascii="Times New Roman" w:eastAsia="Times New Roman" w:hAnsi="Times New Roman" w:cs="Times New Roman"/>
          <w:color w:val="222222"/>
          <w:sz w:val="28"/>
          <w:szCs w:val="28"/>
          <w:lang w:val="uk-UA" w:eastAsia="uk-UA"/>
        </w:rPr>
        <w:t xml:space="preserve"> </w:t>
      </w:r>
      <w:r w:rsidR="00866362" w:rsidRPr="00C3415E">
        <w:rPr>
          <w:rFonts w:ascii="Times New Roman" w:eastAsia="Times New Roman" w:hAnsi="Times New Roman" w:cs="Times New Roman"/>
          <w:color w:val="222222"/>
          <w:sz w:val="28"/>
          <w:szCs w:val="28"/>
          <w:lang w:val="uk-UA" w:eastAsia="uk-UA"/>
        </w:rPr>
        <w:t xml:space="preserve">крилатої ракети </w:t>
      </w:r>
      <w:r w:rsidR="00C3415E" w:rsidRPr="00C3415E">
        <w:rPr>
          <w:rFonts w:ascii="Times New Roman" w:eastAsia="Times New Roman" w:hAnsi="Times New Roman" w:cs="Times New Roman"/>
          <w:color w:val="222222"/>
          <w:sz w:val="28"/>
          <w:szCs w:val="28"/>
          <w:lang w:val="uk-UA" w:eastAsia="uk-UA"/>
        </w:rPr>
        <w:t>Х-101 утворює вирву глибиною 15 м.</w:t>
      </w:r>
    </w:p>
    <w:p w:rsidR="00CD65DD" w:rsidRPr="00552C65" w:rsidRDefault="00CD65DD" w:rsidP="00CD65DD">
      <w:pPr>
        <w:spacing w:after="0" w:line="240" w:lineRule="auto"/>
        <w:ind w:firstLine="567"/>
        <w:jc w:val="both"/>
        <w:rPr>
          <w:rFonts w:ascii="Times New Roman" w:hAnsi="Times New Roman" w:cs="Times New Roman"/>
          <w:i/>
          <w:color w:val="000000"/>
          <w:sz w:val="28"/>
          <w:szCs w:val="28"/>
          <w:lang w:val="uk-UA"/>
        </w:rPr>
      </w:pPr>
      <w:r>
        <w:rPr>
          <w:rFonts w:ascii="Times New Roman" w:hAnsi="Times New Roman" w:cs="Times New Roman"/>
          <w:color w:val="000000"/>
          <w:sz w:val="28"/>
          <w:szCs w:val="28"/>
          <w:lang w:val="uk-UA"/>
        </w:rPr>
        <w:t>Окрім утворення воронки, в разі вибуху здійснюється викидання ґрунту, дослідження місць уражень російськими снарядами дали можливість визначити обсяг вивернутого ґрунту (табл.</w:t>
      </w:r>
      <w:r w:rsidR="00C3415E">
        <w:rPr>
          <w:rFonts w:ascii="Times New Roman" w:hAnsi="Times New Roman" w:cs="Times New Roman"/>
          <w:color w:val="000000"/>
          <w:sz w:val="28"/>
          <w:szCs w:val="28"/>
          <w:lang w:val="uk-UA"/>
        </w:rPr>
        <w:t>6</w:t>
      </w:r>
      <w:r>
        <w:rPr>
          <w:rFonts w:ascii="Times New Roman" w:hAnsi="Times New Roman" w:cs="Times New Roman"/>
          <w:color w:val="000000"/>
          <w:sz w:val="28"/>
          <w:szCs w:val="28"/>
          <w:lang w:val="uk-UA"/>
        </w:rPr>
        <w:t>)</w:t>
      </w:r>
    </w:p>
    <w:p w:rsidR="00CD65DD" w:rsidRPr="00B47448" w:rsidRDefault="00CD65DD" w:rsidP="00CD65DD">
      <w:pPr>
        <w:pStyle w:val="a4"/>
        <w:tabs>
          <w:tab w:val="left" w:pos="8518"/>
        </w:tabs>
        <w:spacing w:after="0" w:line="240" w:lineRule="auto"/>
        <w:ind w:left="0" w:firstLine="709"/>
        <w:jc w:val="right"/>
        <w:rPr>
          <w:rFonts w:ascii="Times New Roman" w:hAnsi="Times New Roman"/>
          <w:sz w:val="28"/>
          <w:lang w:val="uk-UA"/>
        </w:rPr>
      </w:pPr>
      <w:r w:rsidRPr="00B47448">
        <w:rPr>
          <w:rFonts w:ascii="Times New Roman" w:hAnsi="Times New Roman"/>
          <w:sz w:val="28"/>
          <w:lang w:val="uk-UA"/>
        </w:rPr>
        <w:t xml:space="preserve">Таблиця </w:t>
      </w:r>
      <w:r w:rsidR="00C3415E">
        <w:rPr>
          <w:rFonts w:ascii="Times New Roman" w:hAnsi="Times New Roman"/>
          <w:sz w:val="28"/>
          <w:lang w:val="uk-UA"/>
        </w:rPr>
        <w:t>6</w:t>
      </w:r>
    </w:p>
    <w:p w:rsidR="00CD65DD" w:rsidRPr="00B47448" w:rsidRDefault="00CD65DD" w:rsidP="00CD65DD">
      <w:pPr>
        <w:pStyle w:val="a4"/>
        <w:tabs>
          <w:tab w:val="left" w:pos="8518"/>
        </w:tabs>
        <w:spacing w:after="0" w:line="240" w:lineRule="auto"/>
        <w:ind w:left="0" w:firstLine="709"/>
        <w:jc w:val="both"/>
        <w:rPr>
          <w:rFonts w:ascii="Times New Roman" w:hAnsi="Times New Roman"/>
          <w:sz w:val="28"/>
          <w:lang w:val="uk-UA"/>
        </w:rPr>
      </w:pPr>
      <w:r w:rsidRPr="00B47448">
        <w:rPr>
          <w:rFonts w:ascii="Times New Roman" w:hAnsi="Times New Roman"/>
          <w:sz w:val="28"/>
          <w:lang w:val="uk-UA"/>
        </w:rPr>
        <w:t xml:space="preserve"> Показники фугасної дії 155 мм та 152 мм артилерійських снарядів</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992"/>
        <w:gridCol w:w="1134"/>
        <w:gridCol w:w="1276"/>
        <w:gridCol w:w="1843"/>
        <w:gridCol w:w="1382"/>
      </w:tblGrid>
      <w:tr w:rsidR="00CD65DD" w:rsidRPr="00B47448" w:rsidTr="00731318">
        <w:tc>
          <w:tcPr>
            <w:tcW w:w="3119" w:type="dxa"/>
            <w:vAlign w:val="center"/>
          </w:tcPr>
          <w:p w:rsidR="00CD65DD" w:rsidRPr="00B47448" w:rsidRDefault="00CD65DD" w:rsidP="00731318">
            <w:pPr>
              <w:pStyle w:val="a4"/>
              <w:widowControl w:val="0"/>
              <w:autoSpaceDE w:val="0"/>
              <w:autoSpaceDN w:val="0"/>
              <w:adjustRightInd w:val="0"/>
              <w:spacing w:after="0" w:line="240" w:lineRule="auto"/>
              <w:ind w:left="0"/>
              <w:jc w:val="center"/>
              <w:rPr>
                <w:rFonts w:ascii="Times New Roman" w:hAnsi="Times New Roman"/>
                <w:sz w:val="27"/>
                <w:szCs w:val="27"/>
                <w:lang w:val="uk-UA"/>
              </w:rPr>
            </w:pPr>
            <w:r w:rsidRPr="00B47448">
              <w:rPr>
                <w:rFonts w:ascii="Times New Roman" w:hAnsi="Times New Roman"/>
                <w:sz w:val="27"/>
                <w:szCs w:val="27"/>
                <w:lang w:val="uk-UA"/>
              </w:rPr>
              <w:t>Індекс артилерійського снаряда</w:t>
            </w:r>
          </w:p>
        </w:tc>
        <w:tc>
          <w:tcPr>
            <w:tcW w:w="992" w:type="dxa"/>
            <w:vAlign w:val="center"/>
          </w:tcPr>
          <w:p w:rsidR="00CD65DD" w:rsidRPr="00B47448" w:rsidRDefault="00CD65DD" w:rsidP="00731318">
            <w:pPr>
              <w:pStyle w:val="a4"/>
              <w:widowControl w:val="0"/>
              <w:autoSpaceDE w:val="0"/>
              <w:autoSpaceDN w:val="0"/>
              <w:adjustRightInd w:val="0"/>
              <w:spacing w:after="0" w:line="240" w:lineRule="auto"/>
              <w:ind w:left="-89"/>
              <w:jc w:val="center"/>
              <w:rPr>
                <w:rFonts w:ascii="Times New Roman" w:hAnsi="Times New Roman"/>
                <w:sz w:val="27"/>
                <w:szCs w:val="27"/>
                <w:lang w:val="uk-UA"/>
              </w:rPr>
            </w:pPr>
            <w:r w:rsidRPr="00B47448">
              <w:rPr>
                <w:rFonts w:ascii="Times New Roman" w:hAnsi="Times New Roman"/>
                <w:sz w:val="27"/>
                <w:szCs w:val="27"/>
                <w:lang w:val="uk-UA"/>
              </w:rPr>
              <w:t>Маса ВР, кг</w:t>
            </w:r>
          </w:p>
        </w:tc>
        <w:tc>
          <w:tcPr>
            <w:tcW w:w="1134" w:type="dxa"/>
            <w:vAlign w:val="center"/>
          </w:tcPr>
          <w:p w:rsidR="00CD65DD" w:rsidRPr="00B47448" w:rsidRDefault="00CD65DD" w:rsidP="00731318">
            <w:pPr>
              <w:pStyle w:val="a4"/>
              <w:widowControl w:val="0"/>
              <w:autoSpaceDE w:val="0"/>
              <w:autoSpaceDN w:val="0"/>
              <w:adjustRightInd w:val="0"/>
              <w:spacing w:after="0" w:line="240" w:lineRule="auto"/>
              <w:ind w:left="-84"/>
              <w:jc w:val="center"/>
              <w:rPr>
                <w:rFonts w:ascii="Times New Roman" w:hAnsi="Times New Roman"/>
                <w:sz w:val="27"/>
                <w:szCs w:val="27"/>
                <w:lang w:val="uk-UA"/>
              </w:rPr>
            </w:pPr>
            <w:r w:rsidRPr="00B47448">
              <w:rPr>
                <w:rFonts w:ascii="Times New Roman" w:hAnsi="Times New Roman"/>
                <w:sz w:val="27"/>
                <w:szCs w:val="27"/>
                <w:lang w:val="uk-UA"/>
              </w:rPr>
              <w:t xml:space="preserve">Радіус воронки </w:t>
            </w:r>
            <w:r w:rsidRPr="00B47448">
              <w:rPr>
                <w:rFonts w:ascii="Times New Roman" w:hAnsi="Times New Roman"/>
                <w:i/>
                <w:sz w:val="27"/>
                <w:szCs w:val="27"/>
                <w:lang w:val="uk-UA"/>
              </w:rPr>
              <w:t xml:space="preserve">R, </w:t>
            </w:r>
            <w:r w:rsidRPr="00B47448">
              <w:rPr>
                <w:rFonts w:ascii="Times New Roman" w:hAnsi="Times New Roman"/>
                <w:sz w:val="27"/>
                <w:szCs w:val="27"/>
                <w:lang w:val="uk-UA"/>
              </w:rPr>
              <w:t>м</w:t>
            </w:r>
          </w:p>
        </w:tc>
        <w:tc>
          <w:tcPr>
            <w:tcW w:w="1276" w:type="dxa"/>
            <w:vAlign w:val="center"/>
          </w:tcPr>
          <w:p w:rsidR="00CD65DD" w:rsidRPr="00B47448" w:rsidRDefault="00CD65DD" w:rsidP="00731318">
            <w:pPr>
              <w:pStyle w:val="a4"/>
              <w:widowControl w:val="0"/>
              <w:autoSpaceDE w:val="0"/>
              <w:autoSpaceDN w:val="0"/>
              <w:adjustRightInd w:val="0"/>
              <w:spacing w:after="0" w:line="240" w:lineRule="auto"/>
              <w:ind w:left="0" w:hanging="56"/>
              <w:jc w:val="center"/>
              <w:rPr>
                <w:rFonts w:ascii="Times New Roman" w:hAnsi="Times New Roman"/>
                <w:sz w:val="27"/>
                <w:szCs w:val="27"/>
                <w:lang w:val="uk-UA"/>
              </w:rPr>
            </w:pPr>
            <w:r w:rsidRPr="00B47448">
              <w:rPr>
                <w:rFonts w:ascii="Times New Roman" w:hAnsi="Times New Roman"/>
                <w:sz w:val="27"/>
                <w:szCs w:val="27"/>
                <w:lang w:val="uk-UA"/>
              </w:rPr>
              <w:t>Глибина воронки h</w:t>
            </w:r>
            <w:r w:rsidRPr="00B47448">
              <w:rPr>
                <w:rFonts w:ascii="Times New Roman" w:hAnsi="Times New Roman"/>
                <w:i/>
                <w:sz w:val="27"/>
                <w:szCs w:val="27"/>
                <w:lang w:val="uk-UA"/>
              </w:rPr>
              <w:t xml:space="preserve">, </w:t>
            </w:r>
            <w:r w:rsidRPr="00B47448">
              <w:rPr>
                <w:rFonts w:ascii="Times New Roman" w:hAnsi="Times New Roman"/>
                <w:sz w:val="27"/>
                <w:szCs w:val="27"/>
                <w:lang w:val="uk-UA"/>
              </w:rPr>
              <w:t>м</w:t>
            </w:r>
          </w:p>
        </w:tc>
        <w:tc>
          <w:tcPr>
            <w:tcW w:w="1843" w:type="dxa"/>
            <w:vAlign w:val="center"/>
          </w:tcPr>
          <w:p w:rsidR="00CD65DD" w:rsidRPr="00B47448" w:rsidRDefault="00CD65DD" w:rsidP="00731318">
            <w:pPr>
              <w:pStyle w:val="a4"/>
              <w:widowControl w:val="0"/>
              <w:autoSpaceDE w:val="0"/>
              <w:autoSpaceDN w:val="0"/>
              <w:adjustRightInd w:val="0"/>
              <w:spacing w:after="0" w:line="240" w:lineRule="auto"/>
              <w:ind w:left="0"/>
              <w:jc w:val="center"/>
              <w:rPr>
                <w:rFonts w:ascii="Times New Roman" w:hAnsi="Times New Roman"/>
                <w:sz w:val="27"/>
                <w:szCs w:val="27"/>
                <w:lang w:val="uk-UA"/>
              </w:rPr>
            </w:pPr>
            <w:r w:rsidRPr="00B47448">
              <w:rPr>
                <w:rFonts w:ascii="Times New Roman" w:hAnsi="Times New Roman"/>
                <w:sz w:val="27"/>
                <w:szCs w:val="27"/>
                <w:lang w:val="uk-UA"/>
              </w:rPr>
              <w:t>Обсяг вивернутого ґрунту, м</w:t>
            </w:r>
            <w:r w:rsidRPr="00B47448">
              <w:rPr>
                <w:rFonts w:ascii="Times New Roman" w:hAnsi="Times New Roman"/>
                <w:sz w:val="27"/>
                <w:szCs w:val="27"/>
                <w:vertAlign w:val="superscript"/>
                <w:lang w:val="uk-UA"/>
              </w:rPr>
              <w:t>3</w:t>
            </w:r>
          </w:p>
        </w:tc>
        <w:tc>
          <w:tcPr>
            <w:tcW w:w="1382" w:type="dxa"/>
            <w:vAlign w:val="center"/>
          </w:tcPr>
          <w:p w:rsidR="00CD65DD" w:rsidRPr="00B47448" w:rsidRDefault="00CD65DD" w:rsidP="00731318">
            <w:pPr>
              <w:pStyle w:val="a4"/>
              <w:widowControl w:val="0"/>
              <w:autoSpaceDE w:val="0"/>
              <w:autoSpaceDN w:val="0"/>
              <w:adjustRightInd w:val="0"/>
              <w:spacing w:after="0" w:line="240" w:lineRule="auto"/>
              <w:ind w:left="0"/>
              <w:jc w:val="center"/>
              <w:rPr>
                <w:rFonts w:ascii="Times New Roman" w:hAnsi="Times New Roman"/>
                <w:sz w:val="27"/>
                <w:szCs w:val="27"/>
                <w:lang w:val="uk-UA"/>
              </w:rPr>
            </w:pPr>
            <w:r w:rsidRPr="00B47448">
              <w:rPr>
                <w:rFonts w:ascii="Times New Roman" w:hAnsi="Times New Roman"/>
                <w:sz w:val="27"/>
                <w:szCs w:val="27"/>
                <w:lang w:val="uk-UA"/>
              </w:rPr>
              <w:t>Радіус фугасної дії, м</w:t>
            </w:r>
          </w:p>
        </w:tc>
      </w:tr>
      <w:tr w:rsidR="00CD65DD" w:rsidRPr="00B47448" w:rsidTr="00731318">
        <w:tc>
          <w:tcPr>
            <w:tcW w:w="3119" w:type="dxa"/>
          </w:tcPr>
          <w:p w:rsidR="00CD65DD" w:rsidRPr="00B47448" w:rsidRDefault="00CD65DD" w:rsidP="00731318">
            <w:pPr>
              <w:pStyle w:val="a4"/>
              <w:widowControl w:val="0"/>
              <w:autoSpaceDE w:val="0"/>
              <w:autoSpaceDN w:val="0"/>
              <w:adjustRightInd w:val="0"/>
              <w:spacing w:after="0" w:line="240" w:lineRule="auto"/>
              <w:ind w:left="0"/>
              <w:jc w:val="both"/>
              <w:rPr>
                <w:rFonts w:ascii="Times New Roman" w:hAnsi="Times New Roman"/>
                <w:sz w:val="27"/>
                <w:szCs w:val="27"/>
                <w:lang w:val="uk-UA"/>
              </w:rPr>
            </w:pPr>
            <w:r w:rsidRPr="00B47448">
              <w:rPr>
                <w:rFonts w:ascii="Times New Roman" w:hAnsi="Times New Roman"/>
                <w:sz w:val="27"/>
                <w:szCs w:val="27"/>
                <w:lang w:val="uk-UA"/>
              </w:rPr>
              <w:t>155 мм М107 (COMP B)</w:t>
            </w:r>
          </w:p>
        </w:tc>
        <w:tc>
          <w:tcPr>
            <w:tcW w:w="992" w:type="dxa"/>
            <w:vAlign w:val="center"/>
          </w:tcPr>
          <w:p w:rsidR="00CD65DD" w:rsidRPr="00B47448" w:rsidRDefault="00CD65DD" w:rsidP="00731318">
            <w:pPr>
              <w:pStyle w:val="a4"/>
              <w:widowControl w:val="0"/>
              <w:autoSpaceDE w:val="0"/>
              <w:autoSpaceDN w:val="0"/>
              <w:adjustRightInd w:val="0"/>
              <w:spacing w:after="0" w:line="240" w:lineRule="auto"/>
              <w:ind w:left="0"/>
              <w:jc w:val="center"/>
              <w:rPr>
                <w:rFonts w:ascii="Times New Roman" w:hAnsi="Times New Roman"/>
                <w:sz w:val="27"/>
                <w:szCs w:val="27"/>
                <w:lang w:val="uk-UA"/>
              </w:rPr>
            </w:pPr>
            <w:r w:rsidRPr="00B47448">
              <w:rPr>
                <w:rFonts w:ascii="Times New Roman" w:hAnsi="Times New Roman"/>
                <w:sz w:val="27"/>
                <w:szCs w:val="27"/>
                <w:lang w:val="uk-UA"/>
              </w:rPr>
              <w:t>6,985</w:t>
            </w:r>
          </w:p>
        </w:tc>
        <w:tc>
          <w:tcPr>
            <w:tcW w:w="1134" w:type="dxa"/>
            <w:vAlign w:val="center"/>
          </w:tcPr>
          <w:p w:rsidR="00CD65DD" w:rsidRPr="00B47448" w:rsidRDefault="00CD65DD" w:rsidP="00731318">
            <w:pPr>
              <w:pStyle w:val="a4"/>
              <w:widowControl w:val="0"/>
              <w:autoSpaceDE w:val="0"/>
              <w:autoSpaceDN w:val="0"/>
              <w:adjustRightInd w:val="0"/>
              <w:spacing w:after="0" w:line="240" w:lineRule="auto"/>
              <w:ind w:left="-84" w:right="-160"/>
              <w:jc w:val="center"/>
              <w:rPr>
                <w:rFonts w:ascii="Times New Roman" w:hAnsi="Times New Roman"/>
                <w:sz w:val="27"/>
                <w:szCs w:val="27"/>
                <w:lang w:val="uk-UA"/>
              </w:rPr>
            </w:pPr>
            <w:r w:rsidRPr="00B47448">
              <w:rPr>
                <w:rFonts w:ascii="Times New Roman" w:hAnsi="Times New Roman"/>
                <w:sz w:val="27"/>
                <w:szCs w:val="27"/>
                <w:lang w:val="uk-UA"/>
              </w:rPr>
              <w:t>1,3</w:t>
            </w:r>
          </w:p>
        </w:tc>
        <w:tc>
          <w:tcPr>
            <w:tcW w:w="1276" w:type="dxa"/>
            <w:vAlign w:val="center"/>
          </w:tcPr>
          <w:p w:rsidR="00CD65DD" w:rsidRPr="00B47448" w:rsidRDefault="00CD65DD" w:rsidP="00731318">
            <w:pPr>
              <w:pStyle w:val="a4"/>
              <w:widowControl w:val="0"/>
              <w:autoSpaceDE w:val="0"/>
              <w:autoSpaceDN w:val="0"/>
              <w:adjustRightInd w:val="0"/>
              <w:spacing w:after="0" w:line="240" w:lineRule="auto"/>
              <w:ind w:left="0" w:hanging="56"/>
              <w:jc w:val="center"/>
              <w:rPr>
                <w:rFonts w:ascii="Times New Roman" w:hAnsi="Times New Roman"/>
                <w:sz w:val="27"/>
                <w:szCs w:val="27"/>
                <w:lang w:val="uk-UA"/>
              </w:rPr>
            </w:pPr>
            <w:r w:rsidRPr="00B47448">
              <w:rPr>
                <w:rFonts w:ascii="Times New Roman" w:hAnsi="Times New Roman"/>
                <w:sz w:val="27"/>
                <w:szCs w:val="27"/>
                <w:lang w:val="uk-UA"/>
              </w:rPr>
              <w:t>1,0</w:t>
            </w:r>
          </w:p>
        </w:tc>
        <w:tc>
          <w:tcPr>
            <w:tcW w:w="1843" w:type="dxa"/>
            <w:vAlign w:val="center"/>
          </w:tcPr>
          <w:p w:rsidR="00CD65DD" w:rsidRPr="00B47448" w:rsidRDefault="00CD65DD" w:rsidP="00731318">
            <w:pPr>
              <w:pStyle w:val="a4"/>
              <w:widowControl w:val="0"/>
              <w:autoSpaceDE w:val="0"/>
              <w:autoSpaceDN w:val="0"/>
              <w:adjustRightInd w:val="0"/>
              <w:spacing w:after="0" w:line="240" w:lineRule="auto"/>
              <w:ind w:left="0" w:hanging="56"/>
              <w:jc w:val="center"/>
              <w:rPr>
                <w:rFonts w:ascii="Times New Roman" w:hAnsi="Times New Roman"/>
                <w:sz w:val="27"/>
                <w:szCs w:val="27"/>
                <w:lang w:val="uk-UA"/>
              </w:rPr>
            </w:pPr>
            <w:r w:rsidRPr="00B47448">
              <w:rPr>
                <w:rFonts w:ascii="Times New Roman" w:hAnsi="Times New Roman"/>
                <w:sz w:val="27"/>
                <w:szCs w:val="27"/>
                <w:lang w:val="uk-UA"/>
              </w:rPr>
              <w:t>1,635</w:t>
            </w:r>
          </w:p>
        </w:tc>
        <w:tc>
          <w:tcPr>
            <w:tcW w:w="1382" w:type="dxa"/>
            <w:vAlign w:val="center"/>
          </w:tcPr>
          <w:p w:rsidR="00CD65DD" w:rsidRPr="00B47448" w:rsidRDefault="00CD65DD" w:rsidP="00731318">
            <w:pPr>
              <w:pStyle w:val="a4"/>
              <w:widowControl w:val="0"/>
              <w:autoSpaceDE w:val="0"/>
              <w:autoSpaceDN w:val="0"/>
              <w:adjustRightInd w:val="0"/>
              <w:spacing w:after="0" w:line="240" w:lineRule="auto"/>
              <w:ind w:left="0"/>
              <w:jc w:val="center"/>
              <w:rPr>
                <w:rFonts w:ascii="Times New Roman" w:hAnsi="Times New Roman"/>
                <w:sz w:val="27"/>
                <w:szCs w:val="27"/>
                <w:lang w:val="uk-UA"/>
              </w:rPr>
            </w:pPr>
            <w:r w:rsidRPr="00B47448">
              <w:rPr>
                <w:rFonts w:ascii="Times New Roman" w:hAnsi="Times New Roman"/>
                <w:sz w:val="27"/>
                <w:szCs w:val="27"/>
                <w:lang w:val="uk-UA"/>
              </w:rPr>
              <w:t>≤ 5</w:t>
            </w:r>
          </w:p>
        </w:tc>
      </w:tr>
      <w:tr w:rsidR="00CD65DD" w:rsidRPr="00B47448" w:rsidTr="00731318">
        <w:tc>
          <w:tcPr>
            <w:tcW w:w="3119" w:type="dxa"/>
          </w:tcPr>
          <w:p w:rsidR="00CD65DD" w:rsidRPr="00B47448" w:rsidRDefault="00CD65DD" w:rsidP="00731318">
            <w:pPr>
              <w:pStyle w:val="a4"/>
              <w:widowControl w:val="0"/>
              <w:autoSpaceDE w:val="0"/>
              <w:autoSpaceDN w:val="0"/>
              <w:adjustRightInd w:val="0"/>
              <w:spacing w:after="0" w:line="240" w:lineRule="auto"/>
              <w:ind w:left="0"/>
              <w:jc w:val="both"/>
              <w:rPr>
                <w:rFonts w:ascii="Times New Roman" w:hAnsi="Times New Roman"/>
                <w:sz w:val="27"/>
                <w:szCs w:val="27"/>
                <w:lang w:val="uk-UA"/>
              </w:rPr>
            </w:pPr>
            <w:r w:rsidRPr="00B47448">
              <w:rPr>
                <w:rFonts w:ascii="Times New Roman" w:hAnsi="Times New Roman"/>
                <w:sz w:val="27"/>
                <w:szCs w:val="27"/>
                <w:lang w:val="uk-UA"/>
              </w:rPr>
              <w:t>155 мм M107 (TNT)</w:t>
            </w:r>
          </w:p>
        </w:tc>
        <w:tc>
          <w:tcPr>
            <w:tcW w:w="992" w:type="dxa"/>
            <w:vAlign w:val="center"/>
          </w:tcPr>
          <w:p w:rsidR="00CD65DD" w:rsidRPr="00B47448" w:rsidRDefault="00CD65DD" w:rsidP="00731318">
            <w:pPr>
              <w:pStyle w:val="a4"/>
              <w:widowControl w:val="0"/>
              <w:autoSpaceDE w:val="0"/>
              <w:autoSpaceDN w:val="0"/>
              <w:adjustRightInd w:val="0"/>
              <w:spacing w:after="0" w:line="240" w:lineRule="auto"/>
              <w:ind w:left="0"/>
              <w:jc w:val="center"/>
              <w:rPr>
                <w:rFonts w:ascii="Times New Roman" w:hAnsi="Times New Roman"/>
                <w:sz w:val="27"/>
                <w:szCs w:val="27"/>
                <w:lang w:val="uk-UA"/>
              </w:rPr>
            </w:pPr>
            <w:r w:rsidRPr="00B47448">
              <w:rPr>
                <w:rFonts w:ascii="Times New Roman" w:hAnsi="Times New Roman"/>
                <w:sz w:val="27"/>
                <w:szCs w:val="27"/>
                <w:lang w:val="uk-UA"/>
              </w:rPr>
              <w:t>6,62</w:t>
            </w:r>
          </w:p>
        </w:tc>
        <w:tc>
          <w:tcPr>
            <w:tcW w:w="1134" w:type="dxa"/>
            <w:vAlign w:val="center"/>
          </w:tcPr>
          <w:p w:rsidR="00CD65DD" w:rsidRPr="00B47448" w:rsidRDefault="00CD65DD" w:rsidP="00731318">
            <w:pPr>
              <w:pStyle w:val="a4"/>
              <w:widowControl w:val="0"/>
              <w:autoSpaceDE w:val="0"/>
              <w:autoSpaceDN w:val="0"/>
              <w:adjustRightInd w:val="0"/>
              <w:spacing w:after="0" w:line="240" w:lineRule="auto"/>
              <w:ind w:left="-84" w:right="-160"/>
              <w:jc w:val="center"/>
              <w:rPr>
                <w:rFonts w:ascii="Times New Roman" w:hAnsi="Times New Roman"/>
                <w:sz w:val="27"/>
                <w:szCs w:val="27"/>
                <w:lang w:val="uk-UA"/>
              </w:rPr>
            </w:pPr>
            <w:r w:rsidRPr="00B47448">
              <w:rPr>
                <w:rFonts w:ascii="Times New Roman" w:hAnsi="Times New Roman"/>
                <w:sz w:val="27"/>
                <w:szCs w:val="27"/>
                <w:lang w:val="uk-UA"/>
              </w:rPr>
              <w:t>1,15</w:t>
            </w:r>
          </w:p>
        </w:tc>
        <w:tc>
          <w:tcPr>
            <w:tcW w:w="1276" w:type="dxa"/>
            <w:vAlign w:val="center"/>
          </w:tcPr>
          <w:p w:rsidR="00CD65DD" w:rsidRPr="00B47448" w:rsidRDefault="00CD65DD" w:rsidP="00731318">
            <w:pPr>
              <w:pStyle w:val="a4"/>
              <w:widowControl w:val="0"/>
              <w:autoSpaceDE w:val="0"/>
              <w:autoSpaceDN w:val="0"/>
              <w:adjustRightInd w:val="0"/>
              <w:spacing w:after="0" w:line="240" w:lineRule="auto"/>
              <w:ind w:left="0" w:hanging="56"/>
              <w:jc w:val="center"/>
              <w:rPr>
                <w:rFonts w:ascii="Times New Roman" w:hAnsi="Times New Roman"/>
                <w:sz w:val="27"/>
                <w:szCs w:val="27"/>
                <w:lang w:val="uk-UA"/>
              </w:rPr>
            </w:pPr>
            <w:r w:rsidRPr="00B47448">
              <w:rPr>
                <w:rFonts w:ascii="Times New Roman" w:hAnsi="Times New Roman"/>
                <w:sz w:val="27"/>
                <w:szCs w:val="27"/>
                <w:lang w:val="uk-UA"/>
              </w:rPr>
              <w:t>0,95</w:t>
            </w:r>
          </w:p>
        </w:tc>
        <w:tc>
          <w:tcPr>
            <w:tcW w:w="1843" w:type="dxa"/>
            <w:vAlign w:val="center"/>
          </w:tcPr>
          <w:p w:rsidR="00CD65DD" w:rsidRPr="00B47448" w:rsidRDefault="00CD65DD" w:rsidP="00731318">
            <w:pPr>
              <w:pStyle w:val="a4"/>
              <w:widowControl w:val="0"/>
              <w:autoSpaceDE w:val="0"/>
              <w:autoSpaceDN w:val="0"/>
              <w:adjustRightInd w:val="0"/>
              <w:spacing w:after="0" w:line="240" w:lineRule="auto"/>
              <w:ind w:left="0" w:hanging="56"/>
              <w:jc w:val="center"/>
              <w:rPr>
                <w:rFonts w:ascii="Times New Roman" w:hAnsi="Times New Roman"/>
                <w:sz w:val="27"/>
                <w:szCs w:val="27"/>
                <w:lang w:val="uk-UA"/>
              </w:rPr>
            </w:pPr>
            <w:r w:rsidRPr="00B47448">
              <w:rPr>
                <w:rFonts w:ascii="Times New Roman" w:hAnsi="Times New Roman"/>
                <w:sz w:val="27"/>
                <w:szCs w:val="27"/>
                <w:lang w:val="uk-UA"/>
              </w:rPr>
              <w:t>1,175</w:t>
            </w:r>
          </w:p>
        </w:tc>
        <w:tc>
          <w:tcPr>
            <w:tcW w:w="1382" w:type="dxa"/>
            <w:vAlign w:val="center"/>
          </w:tcPr>
          <w:p w:rsidR="00CD65DD" w:rsidRPr="00B47448" w:rsidRDefault="00CD65DD" w:rsidP="00731318">
            <w:pPr>
              <w:pStyle w:val="a4"/>
              <w:widowControl w:val="0"/>
              <w:autoSpaceDE w:val="0"/>
              <w:autoSpaceDN w:val="0"/>
              <w:adjustRightInd w:val="0"/>
              <w:spacing w:after="0" w:line="240" w:lineRule="auto"/>
              <w:ind w:left="0"/>
              <w:jc w:val="center"/>
              <w:rPr>
                <w:rFonts w:ascii="Times New Roman" w:hAnsi="Times New Roman"/>
                <w:sz w:val="27"/>
                <w:szCs w:val="27"/>
                <w:lang w:val="uk-UA"/>
              </w:rPr>
            </w:pPr>
            <w:r w:rsidRPr="00B47448">
              <w:rPr>
                <w:rFonts w:ascii="Times New Roman" w:hAnsi="Times New Roman"/>
                <w:sz w:val="27"/>
                <w:szCs w:val="27"/>
                <w:lang w:val="uk-UA"/>
              </w:rPr>
              <w:t>≤ 5</w:t>
            </w:r>
          </w:p>
        </w:tc>
      </w:tr>
      <w:tr w:rsidR="00CD65DD" w:rsidRPr="00B47448" w:rsidTr="00731318">
        <w:tc>
          <w:tcPr>
            <w:tcW w:w="3119" w:type="dxa"/>
          </w:tcPr>
          <w:p w:rsidR="00CD65DD" w:rsidRPr="00B47448" w:rsidRDefault="00CD65DD" w:rsidP="00731318">
            <w:pPr>
              <w:pStyle w:val="a4"/>
              <w:widowControl w:val="0"/>
              <w:autoSpaceDE w:val="0"/>
              <w:autoSpaceDN w:val="0"/>
              <w:adjustRightInd w:val="0"/>
              <w:spacing w:after="0" w:line="240" w:lineRule="auto"/>
              <w:ind w:left="0"/>
              <w:jc w:val="both"/>
              <w:rPr>
                <w:rFonts w:ascii="Times New Roman" w:hAnsi="Times New Roman"/>
                <w:sz w:val="27"/>
                <w:szCs w:val="27"/>
                <w:lang w:val="uk-UA"/>
              </w:rPr>
            </w:pPr>
            <w:r w:rsidRPr="00B47448">
              <w:rPr>
                <w:rFonts w:ascii="Times New Roman" w:hAnsi="Times New Roman"/>
                <w:sz w:val="27"/>
                <w:szCs w:val="27"/>
                <w:lang w:val="uk-UA"/>
              </w:rPr>
              <w:t>152 мм ОФ-540 (Т)</w:t>
            </w:r>
          </w:p>
        </w:tc>
        <w:tc>
          <w:tcPr>
            <w:tcW w:w="992" w:type="dxa"/>
            <w:vAlign w:val="center"/>
          </w:tcPr>
          <w:p w:rsidR="00CD65DD" w:rsidRPr="00B47448" w:rsidRDefault="00CD65DD" w:rsidP="00731318">
            <w:pPr>
              <w:pStyle w:val="a4"/>
              <w:widowControl w:val="0"/>
              <w:autoSpaceDE w:val="0"/>
              <w:autoSpaceDN w:val="0"/>
              <w:adjustRightInd w:val="0"/>
              <w:spacing w:after="0" w:line="240" w:lineRule="auto"/>
              <w:ind w:left="0"/>
              <w:jc w:val="center"/>
              <w:rPr>
                <w:rFonts w:ascii="Times New Roman" w:hAnsi="Times New Roman"/>
                <w:sz w:val="27"/>
                <w:szCs w:val="27"/>
                <w:lang w:val="uk-UA"/>
              </w:rPr>
            </w:pPr>
            <w:r w:rsidRPr="00B47448">
              <w:rPr>
                <w:rFonts w:ascii="Times New Roman" w:hAnsi="Times New Roman"/>
                <w:sz w:val="27"/>
                <w:szCs w:val="27"/>
                <w:lang w:val="uk-UA"/>
              </w:rPr>
              <w:t>5,86</w:t>
            </w:r>
          </w:p>
        </w:tc>
        <w:tc>
          <w:tcPr>
            <w:tcW w:w="1134" w:type="dxa"/>
            <w:vAlign w:val="center"/>
          </w:tcPr>
          <w:p w:rsidR="00CD65DD" w:rsidRPr="00B47448" w:rsidRDefault="00CD65DD" w:rsidP="00731318">
            <w:pPr>
              <w:pStyle w:val="a4"/>
              <w:widowControl w:val="0"/>
              <w:autoSpaceDE w:val="0"/>
              <w:autoSpaceDN w:val="0"/>
              <w:adjustRightInd w:val="0"/>
              <w:spacing w:after="0" w:line="240" w:lineRule="auto"/>
              <w:ind w:left="-84" w:right="-160"/>
              <w:jc w:val="center"/>
              <w:rPr>
                <w:rFonts w:ascii="Times New Roman" w:hAnsi="Times New Roman"/>
                <w:sz w:val="27"/>
                <w:szCs w:val="27"/>
                <w:lang w:val="uk-UA"/>
              </w:rPr>
            </w:pPr>
            <w:r w:rsidRPr="00B47448">
              <w:rPr>
                <w:rFonts w:ascii="Times New Roman" w:hAnsi="Times New Roman"/>
                <w:sz w:val="27"/>
                <w:szCs w:val="27"/>
                <w:lang w:val="uk-UA"/>
              </w:rPr>
              <w:t>1,05</w:t>
            </w:r>
          </w:p>
        </w:tc>
        <w:tc>
          <w:tcPr>
            <w:tcW w:w="1276" w:type="dxa"/>
            <w:vAlign w:val="center"/>
          </w:tcPr>
          <w:p w:rsidR="00CD65DD" w:rsidRPr="00B47448" w:rsidRDefault="00CD65DD" w:rsidP="00731318">
            <w:pPr>
              <w:pStyle w:val="a4"/>
              <w:widowControl w:val="0"/>
              <w:autoSpaceDE w:val="0"/>
              <w:autoSpaceDN w:val="0"/>
              <w:adjustRightInd w:val="0"/>
              <w:spacing w:after="0" w:line="240" w:lineRule="auto"/>
              <w:ind w:left="0" w:hanging="56"/>
              <w:jc w:val="center"/>
              <w:rPr>
                <w:rFonts w:ascii="Times New Roman" w:hAnsi="Times New Roman"/>
                <w:sz w:val="27"/>
                <w:szCs w:val="27"/>
                <w:lang w:val="uk-UA"/>
              </w:rPr>
            </w:pPr>
            <w:r w:rsidRPr="00B47448">
              <w:rPr>
                <w:rFonts w:ascii="Times New Roman" w:hAnsi="Times New Roman"/>
                <w:sz w:val="27"/>
                <w:szCs w:val="27"/>
                <w:lang w:val="uk-UA"/>
              </w:rPr>
              <w:t>0,8</w:t>
            </w:r>
          </w:p>
        </w:tc>
        <w:tc>
          <w:tcPr>
            <w:tcW w:w="1843" w:type="dxa"/>
            <w:vAlign w:val="center"/>
          </w:tcPr>
          <w:p w:rsidR="00CD65DD" w:rsidRPr="00B47448" w:rsidRDefault="00CD65DD" w:rsidP="00731318">
            <w:pPr>
              <w:pStyle w:val="a4"/>
              <w:widowControl w:val="0"/>
              <w:autoSpaceDE w:val="0"/>
              <w:autoSpaceDN w:val="0"/>
              <w:adjustRightInd w:val="0"/>
              <w:spacing w:after="0" w:line="240" w:lineRule="auto"/>
              <w:ind w:left="0" w:hanging="56"/>
              <w:jc w:val="center"/>
              <w:rPr>
                <w:rFonts w:ascii="Times New Roman" w:hAnsi="Times New Roman"/>
                <w:sz w:val="27"/>
                <w:szCs w:val="27"/>
                <w:lang w:val="uk-UA"/>
              </w:rPr>
            </w:pPr>
            <w:r w:rsidRPr="00B47448">
              <w:rPr>
                <w:rFonts w:ascii="Times New Roman" w:hAnsi="Times New Roman"/>
                <w:sz w:val="27"/>
                <w:szCs w:val="27"/>
                <w:lang w:val="uk-UA"/>
              </w:rPr>
              <w:t>0,785</w:t>
            </w:r>
          </w:p>
        </w:tc>
        <w:tc>
          <w:tcPr>
            <w:tcW w:w="1382" w:type="dxa"/>
            <w:vAlign w:val="center"/>
          </w:tcPr>
          <w:p w:rsidR="00CD65DD" w:rsidRPr="00B47448" w:rsidRDefault="00CD65DD" w:rsidP="00731318">
            <w:pPr>
              <w:pStyle w:val="a4"/>
              <w:widowControl w:val="0"/>
              <w:autoSpaceDE w:val="0"/>
              <w:autoSpaceDN w:val="0"/>
              <w:adjustRightInd w:val="0"/>
              <w:spacing w:after="0" w:line="240" w:lineRule="auto"/>
              <w:ind w:left="0"/>
              <w:jc w:val="center"/>
              <w:rPr>
                <w:rFonts w:ascii="Times New Roman" w:hAnsi="Times New Roman"/>
                <w:sz w:val="27"/>
                <w:szCs w:val="27"/>
                <w:lang w:val="uk-UA"/>
              </w:rPr>
            </w:pPr>
            <w:r w:rsidRPr="00B47448">
              <w:rPr>
                <w:rFonts w:ascii="Times New Roman" w:hAnsi="Times New Roman"/>
                <w:sz w:val="27"/>
                <w:szCs w:val="27"/>
                <w:lang w:val="uk-UA"/>
              </w:rPr>
              <w:t>≤ 5</w:t>
            </w:r>
          </w:p>
        </w:tc>
      </w:tr>
      <w:tr w:rsidR="00CD65DD" w:rsidRPr="00B47448" w:rsidTr="00731318">
        <w:tc>
          <w:tcPr>
            <w:tcW w:w="3119" w:type="dxa"/>
          </w:tcPr>
          <w:p w:rsidR="00CD65DD" w:rsidRPr="00B47448" w:rsidRDefault="00CD65DD" w:rsidP="00731318">
            <w:pPr>
              <w:pStyle w:val="a4"/>
              <w:widowControl w:val="0"/>
              <w:autoSpaceDE w:val="0"/>
              <w:autoSpaceDN w:val="0"/>
              <w:adjustRightInd w:val="0"/>
              <w:spacing w:after="0" w:line="240" w:lineRule="auto"/>
              <w:ind w:left="0"/>
              <w:jc w:val="both"/>
              <w:rPr>
                <w:rFonts w:ascii="Times New Roman" w:hAnsi="Times New Roman"/>
                <w:sz w:val="27"/>
                <w:szCs w:val="27"/>
                <w:lang w:val="uk-UA"/>
              </w:rPr>
            </w:pPr>
            <w:r w:rsidRPr="00B47448">
              <w:rPr>
                <w:rFonts w:ascii="Times New Roman" w:hAnsi="Times New Roman"/>
                <w:sz w:val="27"/>
                <w:szCs w:val="27"/>
                <w:lang w:val="uk-UA"/>
              </w:rPr>
              <w:t>152 мм ОФ-25 (А-ІХ-2)</w:t>
            </w:r>
          </w:p>
        </w:tc>
        <w:tc>
          <w:tcPr>
            <w:tcW w:w="992" w:type="dxa"/>
            <w:vAlign w:val="center"/>
          </w:tcPr>
          <w:p w:rsidR="00CD65DD" w:rsidRPr="00B47448" w:rsidRDefault="00CD65DD" w:rsidP="00731318">
            <w:pPr>
              <w:pStyle w:val="a4"/>
              <w:widowControl w:val="0"/>
              <w:autoSpaceDE w:val="0"/>
              <w:autoSpaceDN w:val="0"/>
              <w:adjustRightInd w:val="0"/>
              <w:spacing w:after="0" w:line="240" w:lineRule="auto"/>
              <w:ind w:left="0"/>
              <w:jc w:val="center"/>
              <w:rPr>
                <w:rFonts w:ascii="Times New Roman" w:hAnsi="Times New Roman"/>
                <w:sz w:val="27"/>
                <w:szCs w:val="27"/>
                <w:lang w:val="uk-UA"/>
              </w:rPr>
            </w:pPr>
            <w:r w:rsidRPr="00B47448">
              <w:rPr>
                <w:rFonts w:ascii="Times New Roman" w:hAnsi="Times New Roman"/>
                <w:sz w:val="27"/>
                <w:szCs w:val="27"/>
                <w:lang w:val="uk-UA"/>
              </w:rPr>
              <w:t>6,8</w:t>
            </w:r>
          </w:p>
        </w:tc>
        <w:tc>
          <w:tcPr>
            <w:tcW w:w="1134" w:type="dxa"/>
            <w:vAlign w:val="center"/>
          </w:tcPr>
          <w:p w:rsidR="00CD65DD" w:rsidRPr="00B47448" w:rsidRDefault="00CD65DD" w:rsidP="00731318">
            <w:pPr>
              <w:pStyle w:val="a4"/>
              <w:widowControl w:val="0"/>
              <w:autoSpaceDE w:val="0"/>
              <w:autoSpaceDN w:val="0"/>
              <w:adjustRightInd w:val="0"/>
              <w:spacing w:after="0" w:line="240" w:lineRule="auto"/>
              <w:ind w:left="-84" w:right="-160"/>
              <w:jc w:val="center"/>
              <w:rPr>
                <w:rFonts w:ascii="Times New Roman" w:hAnsi="Times New Roman"/>
                <w:sz w:val="27"/>
                <w:szCs w:val="27"/>
                <w:lang w:val="uk-UA"/>
              </w:rPr>
            </w:pPr>
            <w:r w:rsidRPr="00B47448">
              <w:rPr>
                <w:rFonts w:ascii="Times New Roman" w:hAnsi="Times New Roman"/>
                <w:sz w:val="27"/>
                <w:szCs w:val="27"/>
                <w:lang w:val="uk-UA"/>
              </w:rPr>
              <w:t>1,25</w:t>
            </w:r>
          </w:p>
        </w:tc>
        <w:tc>
          <w:tcPr>
            <w:tcW w:w="1276" w:type="dxa"/>
            <w:vAlign w:val="center"/>
          </w:tcPr>
          <w:p w:rsidR="00CD65DD" w:rsidRPr="00B47448" w:rsidRDefault="00CD65DD" w:rsidP="00731318">
            <w:pPr>
              <w:pStyle w:val="a4"/>
              <w:widowControl w:val="0"/>
              <w:autoSpaceDE w:val="0"/>
              <w:autoSpaceDN w:val="0"/>
              <w:adjustRightInd w:val="0"/>
              <w:spacing w:after="0" w:line="240" w:lineRule="auto"/>
              <w:ind w:left="0" w:hanging="56"/>
              <w:jc w:val="center"/>
              <w:rPr>
                <w:rFonts w:ascii="Times New Roman" w:hAnsi="Times New Roman"/>
                <w:sz w:val="27"/>
                <w:szCs w:val="27"/>
                <w:lang w:val="uk-UA"/>
              </w:rPr>
            </w:pPr>
            <w:r w:rsidRPr="00B47448">
              <w:rPr>
                <w:rFonts w:ascii="Times New Roman" w:hAnsi="Times New Roman"/>
                <w:sz w:val="27"/>
                <w:szCs w:val="27"/>
                <w:lang w:val="uk-UA"/>
              </w:rPr>
              <w:t>1,0</w:t>
            </w:r>
          </w:p>
        </w:tc>
        <w:tc>
          <w:tcPr>
            <w:tcW w:w="1843" w:type="dxa"/>
            <w:vAlign w:val="center"/>
          </w:tcPr>
          <w:p w:rsidR="00CD65DD" w:rsidRPr="00B47448" w:rsidRDefault="00CD65DD" w:rsidP="00731318">
            <w:pPr>
              <w:pStyle w:val="a4"/>
              <w:widowControl w:val="0"/>
              <w:autoSpaceDE w:val="0"/>
              <w:autoSpaceDN w:val="0"/>
              <w:adjustRightInd w:val="0"/>
              <w:spacing w:after="0" w:line="240" w:lineRule="auto"/>
              <w:ind w:left="0" w:hanging="56"/>
              <w:jc w:val="center"/>
              <w:rPr>
                <w:rFonts w:ascii="Times New Roman" w:hAnsi="Times New Roman"/>
                <w:sz w:val="27"/>
                <w:szCs w:val="27"/>
                <w:lang w:val="uk-UA"/>
              </w:rPr>
            </w:pPr>
            <w:r w:rsidRPr="00B47448">
              <w:rPr>
                <w:rFonts w:ascii="Times New Roman" w:hAnsi="Times New Roman"/>
                <w:sz w:val="27"/>
                <w:szCs w:val="27"/>
                <w:lang w:val="uk-UA"/>
              </w:rPr>
              <w:t>1,5</w:t>
            </w:r>
          </w:p>
        </w:tc>
        <w:tc>
          <w:tcPr>
            <w:tcW w:w="1382" w:type="dxa"/>
            <w:vAlign w:val="center"/>
          </w:tcPr>
          <w:p w:rsidR="00CD65DD" w:rsidRPr="00B47448" w:rsidRDefault="00CD65DD" w:rsidP="00731318">
            <w:pPr>
              <w:pStyle w:val="a4"/>
              <w:widowControl w:val="0"/>
              <w:autoSpaceDE w:val="0"/>
              <w:autoSpaceDN w:val="0"/>
              <w:adjustRightInd w:val="0"/>
              <w:spacing w:after="0" w:line="240" w:lineRule="auto"/>
              <w:ind w:left="0"/>
              <w:jc w:val="center"/>
              <w:rPr>
                <w:rFonts w:ascii="Times New Roman" w:hAnsi="Times New Roman"/>
                <w:sz w:val="27"/>
                <w:szCs w:val="27"/>
                <w:lang w:val="uk-UA"/>
              </w:rPr>
            </w:pPr>
            <w:r w:rsidRPr="00B47448">
              <w:rPr>
                <w:rFonts w:ascii="Times New Roman" w:hAnsi="Times New Roman"/>
                <w:sz w:val="27"/>
                <w:szCs w:val="27"/>
                <w:lang w:val="uk-UA"/>
              </w:rPr>
              <w:t>≤ 5</w:t>
            </w:r>
          </w:p>
        </w:tc>
      </w:tr>
    </w:tbl>
    <w:p w:rsidR="00CD65DD" w:rsidRPr="00B47448" w:rsidRDefault="00CD65DD" w:rsidP="00CD65DD">
      <w:pPr>
        <w:spacing w:after="0" w:line="240" w:lineRule="auto"/>
        <w:ind w:firstLine="567"/>
        <w:jc w:val="both"/>
        <w:rPr>
          <w:rFonts w:ascii="Times New Roman" w:eastAsia="Times New Roman" w:hAnsi="Times New Roman" w:cs="Times New Roman"/>
          <w:i/>
          <w:color w:val="000000"/>
          <w:sz w:val="24"/>
          <w:szCs w:val="24"/>
          <w:lang w:val="uk-UA" w:eastAsia="ru-RU"/>
        </w:rPr>
      </w:pPr>
      <w:r w:rsidRPr="00B47448">
        <w:rPr>
          <w:rFonts w:ascii="Times New Roman" w:eastAsia="Times New Roman" w:hAnsi="Times New Roman" w:cs="Times New Roman"/>
          <w:i/>
          <w:color w:val="000000"/>
          <w:sz w:val="24"/>
          <w:szCs w:val="24"/>
          <w:lang w:val="uk-UA" w:eastAsia="ru-RU"/>
        </w:rPr>
        <w:t xml:space="preserve">Джерело: </w:t>
      </w:r>
      <w:r>
        <w:rPr>
          <w:rFonts w:ascii="Times New Roman" w:eastAsia="Times New Roman" w:hAnsi="Times New Roman" w:cs="Times New Roman"/>
          <w:i/>
          <w:color w:val="000000"/>
          <w:sz w:val="24"/>
          <w:szCs w:val="24"/>
          <w:lang w:val="uk-UA" w:eastAsia="ru-RU"/>
        </w:rPr>
        <w:t>власні дослідження авторів</w:t>
      </w:r>
      <w:r w:rsidRPr="00B47448">
        <w:rPr>
          <w:rFonts w:ascii="Times New Roman" w:eastAsia="Times New Roman" w:hAnsi="Times New Roman" w:cs="Times New Roman"/>
          <w:i/>
          <w:color w:val="000000"/>
          <w:sz w:val="24"/>
          <w:szCs w:val="24"/>
          <w:lang w:val="uk-UA" w:eastAsia="ru-RU"/>
        </w:rPr>
        <w:t>.</w:t>
      </w:r>
    </w:p>
    <w:p w:rsidR="00CD65DD" w:rsidRDefault="00CD65DD" w:rsidP="00CD65DD">
      <w:pPr>
        <w:pStyle w:val="a4"/>
        <w:tabs>
          <w:tab w:val="left" w:pos="8518"/>
        </w:tabs>
        <w:spacing w:after="0" w:line="240" w:lineRule="auto"/>
        <w:ind w:left="0" w:firstLine="709"/>
        <w:jc w:val="both"/>
        <w:rPr>
          <w:rFonts w:ascii="Times New Roman" w:eastAsia="Times New Roman" w:hAnsi="Times New Roman" w:cs="Times New Roman"/>
          <w:sz w:val="28"/>
          <w:szCs w:val="28"/>
          <w:lang w:val="uk-UA" w:eastAsia="uk-UA"/>
        </w:rPr>
      </w:pPr>
    </w:p>
    <w:p w:rsidR="00CD65DD" w:rsidRPr="00DE4629" w:rsidRDefault="00CD65DD" w:rsidP="00CD65DD">
      <w:pPr>
        <w:pStyle w:val="a4"/>
        <w:tabs>
          <w:tab w:val="left" w:pos="8518"/>
        </w:tabs>
        <w:spacing w:after="0" w:line="240" w:lineRule="auto"/>
        <w:ind w:left="0" w:firstLine="709"/>
        <w:jc w:val="both"/>
        <w:rPr>
          <w:rFonts w:eastAsia="Times New Roman" w:cs="Helvetica"/>
          <w:color w:val="222222"/>
          <w:sz w:val="28"/>
          <w:szCs w:val="28"/>
          <w:lang w:val="uk-UA" w:eastAsia="uk-UA"/>
        </w:rPr>
      </w:pPr>
      <w:r w:rsidRPr="00190EA2">
        <w:rPr>
          <w:rFonts w:ascii="Times New Roman" w:eastAsia="Times New Roman" w:hAnsi="Times New Roman" w:cs="Times New Roman"/>
          <w:color w:val="222222"/>
          <w:sz w:val="28"/>
          <w:szCs w:val="28"/>
          <w:lang w:val="uk-UA" w:eastAsia="uk-UA"/>
        </w:rPr>
        <w:lastRenderedPageBreak/>
        <w:t xml:space="preserve">Українська земля перетворилася на жахливий полігон для випробування різних видів озброєння </w:t>
      </w:r>
      <w:r>
        <w:rPr>
          <w:rFonts w:ascii="Times New Roman" w:eastAsia="Times New Roman" w:hAnsi="Times New Roman" w:cs="Times New Roman"/>
          <w:color w:val="222222"/>
          <w:sz w:val="28"/>
          <w:szCs w:val="28"/>
          <w:lang w:val="uk-UA" w:eastAsia="uk-UA"/>
        </w:rPr>
        <w:t>, зокрема</w:t>
      </w:r>
      <w:r w:rsidRPr="00190EA2">
        <w:rPr>
          <w:rFonts w:ascii="Times New Roman" w:eastAsia="Times New Roman" w:hAnsi="Times New Roman" w:cs="Times New Roman"/>
          <w:color w:val="222222"/>
          <w:sz w:val="28"/>
          <w:szCs w:val="28"/>
          <w:lang w:val="uk-UA" w:eastAsia="uk-UA"/>
        </w:rPr>
        <w:t xml:space="preserve"> далекобійних гаубиць</w:t>
      </w:r>
      <w:r>
        <w:rPr>
          <w:rFonts w:ascii="Times New Roman" w:eastAsia="Times New Roman" w:hAnsi="Times New Roman" w:cs="Times New Roman"/>
          <w:color w:val="222222"/>
          <w:sz w:val="28"/>
          <w:szCs w:val="28"/>
          <w:lang w:val="uk-UA" w:eastAsia="uk-UA"/>
        </w:rPr>
        <w:t>, систем залпового вогню,</w:t>
      </w:r>
      <w:r w:rsidRPr="00190EA2">
        <w:rPr>
          <w:rFonts w:ascii="Times New Roman" w:eastAsia="Times New Roman" w:hAnsi="Times New Roman" w:cs="Times New Roman"/>
          <w:color w:val="222222"/>
          <w:sz w:val="28"/>
          <w:szCs w:val="28"/>
          <w:lang w:val="uk-UA" w:eastAsia="uk-UA"/>
        </w:rPr>
        <w:t xml:space="preserve"> фосфорних бомб та крилатих ракет</w:t>
      </w:r>
      <w:r>
        <w:rPr>
          <w:rFonts w:ascii="Times New Roman" w:eastAsia="Times New Roman" w:hAnsi="Times New Roman" w:cs="Times New Roman"/>
          <w:sz w:val="28"/>
          <w:szCs w:val="28"/>
          <w:lang w:val="uk-UA" w:eastAsia="uk-UA"/>
        </w:rPr>
        <w:t>.</w:t>
      </w:r>
      <w:r w:rsidRPr="00DE4629">
        <w:rPr>
          <w:rFonts w:ascii="Times New Roman" w:eastAsia="Times New Roman" w:hAnsi="Times New Roman" w:cs="Times New Roman"/>
          <w:sz w:val="28"/>
          <w:szCs w:val="28"/>
          <w:lang w:val="uk-UA" w:eastAsia="uk-UA"/>
        </w:rPr>
        <w:t xml:space="preserve"> На супутникових знімках Ізюмського району Харківської області на ділянці 1 </w:t>
      </w:r>
      <w:proofErr w:type="spellStart"/>
      <w:r w:rsidRPr="00DE4629">
        <w:rPr>
          <w:rFonts w:ascii="Times New Roman" w:eastAsia="Times New Roman" w:hAnsi="Times New Roman" w:cs="Times New Roman"/>
          <w:sz w:val="28"/>
          <w:szCs w:val="28"/>
          <w:lang w:val="uk-UA" w:eastAsia="uk-UA"/>
        </w:rPr>
        <w:t>км²</w:t>
      </w:r>
      <w:proofErr w:type="spellEnd"/>
      <w:r w:rsidRPr="00DE4629">
        <w:rPr>
          <w:rFonts w:ascii="Times New Roman" w:eastAsia="Times New Roman" w:hAnsi="Times New Roman" w:cs="Times New Roman"/>
          <w:sz w:val="28"/>
          <w:szCs w:val="28"/>
          <w:lang w:val="uk-UA" w:eastAsia="uk-UA"/>
        </w:rPr>
        <w:t xml:space="preserve"> знайшли 480 вирв від снарядів калібру 82 мм, 547 вирв від снарядів </w:t>
      </w:r>
      <w:r w:rsidR="00C3415E">
        <w:rPr>
          <w:rFonts w:ascii="Times New Roman" w:eastAsia="Times New Roman" w:hAnsi="Times New Roman" w:cs="Times New Roman"/>
          <w:sz w:val="28"/>
          <w:szCs w:val="28"/>
          <w:lang w:val="uk-UA" w:eastAsia="uk-UA"/>
        </w:rPr>
        <w:t xml:space="preserve">калібру </w:t>
      </w:r>
      <w:r w:rsidRPr="00DE4629">
        <w:rPr>
          <w:rFonts w:ascii="Times New Roman" w:eastAsia="Times New Roman" w:hAnsi="Times New Roman" w:cs="Times New Roman"/>
          <w:sz w:val="28"/>
          <w:szCs w:val="28"/>
          <w:lang w:val="uk-UA" w:eastAsia="uk-UA"/>
        </w:rPr>
        <w:t xml:space="preserve">120 мм і 1025 </w:t>
      </w:r>
      <w:r w:rsidR="00C3415E" w:rsidRPr="00DE4629">
        <w:rPr>
          <w:rFonts w:ascii="Times New Roman" w:eastAsia="Times New Roman" w:hAnsi="Times New Roman" w:cs="Times New Roman"/>
          <w:sz w:val="28"/>
          <w:szCs w:val="28"/>
          <w:lang w:val="uk-UA" w:eastAsia="uk-UA"/>
        </w:rPr>
        <w:t>вирв від снарядів</w:t>
      </w:r>
      <w:r w:rsidRPr="00DE4629">
        <w:rPr>
          <w:rFonts w:ascii="Times New Roman" w:eastAsia="Times New Roman" w:hAnsi="Times New Roman" w:cs="Times New Roman"/>
          <w:sz w:val="28"/>
          <w:szCs w:val="28"/>
          <w:lang w:val="uk-UA" w:eastAsia="uk-UA"/>
        </w:rPr>
        <w:t xml:space="preserve"> калібру 152 мм. Вибухами на </w:t>
      </w:r>
      <w:r w:rsidR="00C3415E">
        <w:rPr>
          <w:rFonts w:ascii="Times New Roman" w:eastAsia="Times New Roman" w:hAnsi="Times New Roman" w:cs="Times New Roman"/>
          <w:sz w:val="28"/>
          <w:szCs w:val="28"/>
          <w:lang w:val="uk-UA" w:eastAsia="uk-UA"/>
        </w:rPr>
        <w:t>ц</w:t>
      </w:r>
      <w:r w:rsidRPr="00DE4629">
        <w:rPr>
          <w:rFonts w:ascii="Times New Roman" w:eastAsia="Times New Roman" w:hAnsi="Times New Roman" w:cs="Times New Roman"/>
          <w:sz w:val="28"/>
          <w:szCs w:val="28"/>
          <w:lang w:val="uk-UA" w:eastAsia="uk-UA"/>
        </w:rPr>
        <w:t>ій ділянці фронту вивернуто близько 90 000 тонн ґрунту</w:t>
      </w:r>
      <w:r>
        <w:rPr>
          <w:rFonts w:ascii="Times New Roman" w:eastAsia="Times New Roman" w:hAnsi="Times New Roman" w:cs="Times New Roman"/>
          <w:sz w:val="28"/>
          <w:szCs w:val="28"/>
          <w:lang w:val="uk-UA" w:eastAsia="uk-UA"/>
        </w:rPr>
        <w:t xml:space="preserve"> (рис.</w:t>
      </w:r>
      <w:r w:rsidR="00C3415E">
        <w:rPr>
          <w:rFonts w:ascii="Times New Roman" w:eastAsia="Times New Roman" w:hAnsi="Times New Roman" w:cs="Times New Roman"/>
          <w:sz w:val="28"/>
          <w:szCs w:val="28"/>
          <w:lang w:val="uk-UA" w:eastAsia="uk-UA"/>
        </w:rPr>
        <w:t>1</w:t>
      </w:r>
      <w:r>
        <w:rPr>
          <w:rFonts w:ascii="Times New Roman" w:eastAsia="Times New Roman" w:hAnsi="Times New Roman" w:cs="Times New Roman"/>
          <w:sz w:val="28"/>
          <w:szCs w:val="28"/>
          <w:lang w:val="uk-UA" w:eastAsia="uk-UA"/>
        </w:rPr>
        <w:t xml:space="preserve">) </w:t>
      </w:r>
      <w:r w:rsidRPr="00DE4629">
        <w:rPr>
          <w:rFonts w:ascii="Times New Roman" w:eastAsia="Times New Roman" w:hAnsi="Times New Roman" w:cs="Times New Roman"/>
          <w:color w:val="000000"/>
          <w:sz w:val="28"/>
          <w:szCs w:val="28"/>
          <w:lang w:eastAsia="ru-RU"/>
        </w:rPr>
        <w:t>[</w:t>
      </w:r>
      <w:r w:rsidR="0011260F">
        <w:rPr>
          <w:rFonts w:ascii="Times New Roman" w:eastAsia="Times New Roman" w:hAnsi="Times New Roman" w:cs="Times New Roman"/>
          <w:color w:val="000000"/>
          <w:sz w:val="28"/>
          <w:szCs w:val="28"/>
          <w:lang w:val="uk-UA" w:eastAsia="ru-RU"/>
        </w:rPr>
        <w:t>5</w:t>
      </w:r>
      <w:r w:rsidRPr="00DE4629">
        <w:rPr>
          <w:rFonts w:ascii="Times New Roman" w:eastAsia="Times New Roman" w:hAnsi="Times New Roman" w:cs="Times New Roman"/>
          <w:color w:val="000000"/>
          <w:sz w:val="28"/>
          <w:szCs w:val="28"/>
          <w:lang w:eastAsia="ru-RU"/>
        </w:rPr>
        <w:t>]</w:t>
      </w:r>
      <w:r w:rsidRPr="00DE4629">
        <w:rPr>
          <w:rFonts w:ascii="Times New Roman" w:eastAsia="Times New Roman" w:hAnsi="Times New Roman" w:cs="Times New Roman"/>
          <w:sz w:val="28"/>
          <w:szCs w:val="28"/>
          <w:lang w:val="uk-UA" w:eastAsia="uk-UA"/>
        </w:rPr>
        <w:t xml:space="preserve">. </w:t>
      </w:r>
    </w:p>
    <w:p w:rsidR="00CD65DD" w:rsidRDefault="00CD65DD" w:rsidP="00CD65DD">
      <w:pPr>
        <w:pStyle w:val="a4"/>
        <w:tabs>
          <w:tab w:val="left" w:pos="8518"/>
        </w:tabs>
        <w:spacing w:after="0" w:line="240" w:lineRule="auto"/>
        <w:ind w:left="0" w:firstLine="567"/>
        <w:jc w:val="both"/>
        <w:rPr>
          <w:rFonts w:eastAsia="Times New Roman" w:cs="Helvetica"/>
          <w:color w:val="222222"/>
          <w:sz w:val="21"/>
          <w:szCs w:val="21"/>
          <w:lang w:val="uk-UA" w:eastAsia="uk-UA"/>
        </w:rPr>
      </w:pPr>
      <w:r w:rsidRPr="00C75E8B">
        <w:rPr>
          <w:rFonts w:ascii="Calibri" w:eastAsia="Calibri" w:hAnsi="Calibri" w:cs="Times New Roman"/>
          <w:noProof/>
          <w:lang w:val="uk-UA" w:eastAsia="uk-UA"/>
        </w:rPr>
        <w:drawing>
          <wp:inline distT="0" distB="0" distL="0" distR="0">
            <wp:extent cx="5619750" cy="3286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619750" cy="3286125"/>
                    </a:xfrm>
                    <a:prstGeom prst="rect">
                      <a:avLst/>
                    </a:prstGeom>
                  </pic:spPr>
                </pic:pic>
              </a:graphicData>
            </a:graphic>
          </wp:inline>
        </w:drawing>
      </w:r>
    </w:p>
    <w:p w:rsidR="00CD65DD" w:rsidRDefault="00CD65DD" w:rsidP="00CD65DD">
      <w:pPr>
        <w:pStyle w:val="a4"/>
        <w:tabs>
          <w:tab w:val="left" w:pos="8518"/>
        </w:tabs>
        <w:spacing w:after="0" w:line="240" w:lineRule="auto"/>
        <w:ind w:left="0" w:firstLine="709"/>
        <w:jc w:val="both"/>
        <w:rPr>
          <w:rFonts w:ascii="Times New Roman" w:hAnsi="Times New Roman"/>
          <w:sz w:val="28"/>
          <w:szCs w:val="28"/>
          <w:lang w:val="uk-UA"/>
        </w:rPr>
      </w:pPr>
    </w:p>
    <w:p w:rsidR="00CD65DD" w:rsidRDefault="00CD65DD" w:rsidP="00CD65DD">
      <w:pPr>
        <w:pStyle w:val="a4"/>
        <w:tabs>
          <w:tab w:val="left" w:pos="8518"/>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Рис.</w:t>
      </w:r>
      <w:r w:rsidR="006078B7">
        <w:rPr>
          <w:rFonts w:ascii="Times New Roman" w:hAnsi="Times New Roman"/>
          <w:sz w:val="28"/>
          <w:szCs w:val="28"/>
          <w:lang w:val="uk-UA"/>
        </w:rPr>
        <w:t>1</w:t>
      </w:r>
      <w:r>
        <w:rPr>
          <w:rFonts w:ascii="Times New Roman" w:hAnsi="Times New Roman"/>
          <w:sz w:val="28"/>
          <w:szCs w:val="28"/>
          <w:lang w:val="uk-UA"/>
        </w:rPr>
        <w:t>. Вирви та воронки як наслідок вибуху російських ракет.</w:t>
      </w:r>
    </w:p>
    <w:p w:rsidR="00CD65DD" w:rsidRDefault="00CD65DD" w:rsidP="00CD65DD">
      <w:pPr>
        <w:spacing w:after="300" w:line="240" w:lineRule="auto"/>
        <w:ind w:firstLine="567"/>
        <w:jc w:val="both"/>
        <w:rPr>
          <w:rFonts w:ascii="Times New Roman" w:eastAsia="Times New Roman" w:hAnsi="Times New Roman" w:cs="Times New Roman"/>
          <w:i/>
          <w:color w:val="000000"/>
          <w:sz w:val="24"/>
          <w:szCs w:val="24"/>
          <w:lang w:val="uk-UA" w:eastAsia="ru-RU"/>
        </w:rPr>
      </w:pPr>
      <w:r w:rsidRPr="008B0F6D">
        <w:rPr>
          <w:rFonts w:ascii="Times New Roman" w:eastAsia="Times New Roman" w:hAnsi="Times New Roman" w:cs="Times New Roman"/>
          <w:i/>
          <w:color w:val="000000"/>
          <w:sz w:val="24"/>
          <w:szCs w:val="24"/>
          <w:lang w:val="uk-UA" w:eastAsia="ru-RU"/>
        </w:rPr>
        <w:t xml:space="preserve">Джерело: опрацьовано автором на основі </w:t>
      </w:r>
      <w:r w:rsidRPr="008B0F6D">
        <w:rPr>
          <w:rFonts w:ascii="Times New Roman" w:eastAsia="Times New Roman" w:hAnsi="Times New Roman" w:cs="Times New Roman"/>
          <w:i/>
          <w:color w:val="000000"/>
          <w:sz w:val="24"/>
          <w:szCs w:val="24"/>
          <w:lang w:eastAsia="ru-RU"/>
        </w:rPr>
        <w:t>[</w:t>
      </w:r>
      <w:r w:rsidR="0011260F">
        <w:rPr>
          <w:rFonts w:ascii="Times New Roman" w:eastAsia="Times New Roman" w:hAnsi="Times New Roman" w:cs="Times New Roman"/>
          <w:i/>
          <w:color w:val="000000"/>
          <w:sz w:val="24"/>
          <w:szCs w:val="24"/>
          <w:lang w:val="uk-UA" w:eastAsia="ru-RU"/>
        </w:rPr>
        <w:t>11</w:t>
      </w:r>
      <w:r w:rsidRPr="008B0F6D">
        <w:rPr>
          <w:rFonts w:ascii="Times New Roman" w:eastAsia="Times New Roman" w:hAnsi="Times New Roman" w:cs="Times New Roman"/>
          <w:i/>
          <w:color w:val="000000"/>
          <w:sz w:val="24"/>
          <w:szCs w:val="24"/>
          <w:lang w:eastAsia="ru-RU"/>
        </w:rPr>
        <w:t>].</w:t>
      </w:r>
    </w:p>
    <w:p w:rsidR="006E44BE" w:rsidRDefault="006E44BE" w:rsidP="006E44BE">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Радіус враження різних споруд фугасною дією вибуху в повітряному просторі визначається за формулою:</w:t>
      </w:r>
    </w:p>
    <w:p w:rsidR="006E44BE" w:rsidRPr="00ED3CC0" w:rsidRDefault="00B82CDF" w:rsidP="006E44BE">
      <w:pPr>
        <w:spacing w:after="0" w:line="240" w:lineRule="auto"/>
        <w:ind w:firstLine="567"/>
        <w:jc w:val="both"/>
        <w:rPr>
          <w:rFonts w:ascii="Times New Roman" w:eastAsia="Times New Roman" w:hAnsi="Times New Roman" w:cs="Times New Roman"/>
          <w:sz w:val="28"/>
          <w:szCs w:val="28"/>
          <w:lang w:eastAsia="ru-RU"/>
        </w:rPr>
      </w:pPr>
      <m:oMathPara>
        <m:oMath>
          <m:sSub>
            <m:sSubPr>
              <m:ctrlPr>
                <w:rPr>
                  <w:rFonts w:ascii="Cambria Math" w:eastAsia="Calibri" w:hAnsi="Cambria Math" w:cs="Cambria Math"/>
                  <w:i/>
                  <w:sz w:val="28"/>
                  <w:szCs w:val="28"/>
                  <w:lang w:val="en-US"/>
                </w:rPr>
              </m:ctrlPr>
            </m:sSubPr>
            <m:e>
              <m:r>
                <w:rPr>
                  <w:rFonts w:ascii="Cambria Math" w:eastAsia="Calibri" w:hAnsi="Cambria Math" w:cs="Cambria Math"/>
                  <w:sz w:val="28"/>
                  <w:szCs w:val="28"/>
                  <w:lang w:val="en-US"/>
                </w:rPr>
                <m:t>r</m:t>
              </m:r>
            </m:e>
            <m:sub>
              <m:r>
                <w:rPr>
                  <w:rFonts w:ascii="Cambria Math" w:eastAsia="Calibri" w:hAnsi="Cambria Math" w:cs="Cambria Math"/>
                  <w:sz w:val="28"/>
                  <w:szCs w:val="28"/>
                  <w:lang w:val="en-US"/>
                </w:rPr>
                <m:t>p</m:t>
              </m:r>
            </m:sub>
          </m:sSub>
          <m:r>
            <m:rPr>
              <m:sty m:val="p"/>
            </m:rPr>
            <w:rPr>
              <w:rFonts w:ascii="Cambria Math" w:eastAsia="Calibri" w:hAnsi="Cambria Math" w:cs="Cambria Math"/>
              <w:sz w:val="28"/>
              <w:szCs w:val="28"/>
              <w:lang w:val="uk-UA"/>
            </w:rPr>
            <m:t>=</m:t>
          </m:r>
          <m:sSub>
            <m:sSubPr>
              <m:ctrlPr>
                <w:rPr>
                  <w:rFonts w:ascii="Cambria Math" w:eastAsia="Calibri" w:hAnsi="Cambria Math" w:cs="Cambria Math"/>
                  <w:sz w:val="28"/>
                  <w:szCs w:val="28"/>
                  <w:lang w:val="uk-UA"/>
                </w:rPr>
              </m:ctrlPr>
            </m:sSubPr>
            <m:e>
              <m:r>
                <m:rPr>
                  <m:sty m:val="p"/>
                </m:rPr>
                <w:rPr>
                  <w:rFonts w:ascii="Cambria Math" w:eastAsia="Calibri" w:hAnsi="Cambria Math" w:cs="Cambria Math"/>
                  <w:sz w:val="28"/>
                  <w:szCs w:val="28"/>
                  <w:lang w:val="uk-UA"/>
                </w:rPr>
                <m:t>K</m:t>
              </m:r>
            </m:e>
            <m:sub>
              <m:r>
                <w:rPr>
                  <w:rFonts w:ascii="Cambria Math" w:eastAsia="Calibri" w:hAnsi="Cambria Math" w:cs="Cambria Math"/>
                  <w:sz w:val="28"/>
                  <w:szCs w:val="28"/>
                  <w:lang w:val="uk-UA"/>
                </w:rPr>
                <m:t>c</m:t>
              </m:r>
            </m:sub>
          </m:sSub>
          <m:r>
            <w:rPr>
              <w:rFonts w:ascii="Cambria Math" w:eastAsia="Calibri" w:hAnsi="Cambria Math" w:cs="Cambria Math"/>
              <w:sz w:val="28"/>
              <w:szCs w:val="28"/>
              <w:lang w:val="uk-UA"/>
            </w:rPr>
            <m:t xml:space="preserve"> </m:t>
          </m:r>
          <m:rad>
            <m:radPr>
              <m:degHide m:val="1"/>
              <m:ctrlPr>
                <w:rPr>
                  <w:rFonts w:ascii="Cambria Math" w:eastAsia="Calibri" w:hAnsi="Cambria Math" w:cs="Cambria Math"/>
                  <w:i/>
                  <w:sz w:val="28"/>
                  <w:szCs w:val="28"/>
                  <w:lang w:val="uk-UA"/>
                </w:rPr>
              </m:ctrlPr>
            </m:radPr>
            <m:deg/>
            <m:e>
              <m:sSub>
                <m:sSubPr>
                  <m:ctrlPr>
                    <w:rPr>
                      <w:rFonts w:ascii="Cambria Math" w:eastAsia="Calibri" w:hAnsi="Cambria Math" w:cs="Cambria Math"/>
                      <w:i/>
                      <w:sz w:val="28"/>
                      <w:szCs w:val="28"/>
                      <w:lang w:val="uk-UA"/>
                    </w:rPr>
                  </m:ctrlPr>
                </m:sSubPr>
                <m:e>
                  <m:r>
                    <w:rPr>
                      <w:rFonts w:ascii="Cambria Math" w:eastAsia="Calibri" w:hAnsi="Cambria Math" w:cs="Cambria Math"/>
                      <w:sz w:val="28"/>
                      <w:szCs w:val="28"/>
                      <w:lang w:val="uk-UA"/>
                    </w:rPr>
                    <m:t>m</m:t>
                  </m:r>
                </m:e>
                <m:sub>
                  <m:r>
                    <w:rPr>
                      <w:rFonts w:ascii="Cambria Math" w:eastAsia="Calibri" w:hAnsi="Cambria Math" w:cs="Cambria Math"/>
                      <w:sz w:val="28"/>
                      <w:szCs w:val="28"/>
                      <w:lang w:val="uk-UA"/>
                    </w:rPr>
                    <m:t>t</m:t>
                  </m:r>
                </m:sub>
              </m:sSub>
            </m:e>
          </m:rad>
        </m:oMath>
      </m:oMathPara>
    </w:p>
    <w:p w:rsidR="006E44BE" w:rsidRPr="00091478" w:rsidRDefault="006E44BE" w:rsidP="006E44BE">
      <w:pPr>
        <w:spacing w:after="0" w:line="240" w:lineRule="auto"/>
        <w:ind w:firstLine="567"/>
        <w:jc w:val="both"/>
        <w:rPr>
          <w:rFonts w:ascii="Times New Roman" w:eastAsia="Times New Roman" w:hAnsi="Times New Roman" w:cs="Times New Roman"/>
          <w:color w:val="000000"/>
          <w:sz w:val="28"/>
          <w:szCs w:val="28"/>
          <w:lang w:val="uk-UA" w:eastAsia="ru-RU"/>
        </w:rPr>
      </w:pPr>
      <w:proofErr w:type="spellStart"/>
      <w:proofErr w:type="gramStart"/>
      <w:r>
        <w:rPr>
          <w:rFonts w:ascii="Times New Roman" w:eastAsia="Times New Roman" w:hAnsi="Times New Roman" w:cs="Times New Roman"/>
          <w:color w:val="000000"/>
          <w:sz w:val="28"/>
          <w:szCs w:val="28"/>
          <w:lang w:val="en-US" w:eastAsia="ru-RU"/>
        </w:rPr>
        <w:t>r</w:t>
      </w:r>
      <w:r>
        <w:rPr>
          <w:rFonts w:ascii="Times New Roman" w:eastAsia="Times New Roman" w:hAnsi="Times New Roman" w:cs="Times New Roman"/>
          <w:color w:val="000000"/>
          <w:sz w:val="28"/>
          <w:szCs w:val="28"/>
          <w:vertAlign w:val="subscript"/>
          <w:lang w:val="en-US" w:eastAsia="ru-RU"/>
        </w:rPr>
        <w:t>p</w:t>
      </w:r>
      <w:proofErr w:type="spellEnd"/>
      <w:proofErr w:type="gramEnd"/>
      <w:r w:rsidRPr="006078B7">
        <w:rPr>
          <w:rFonts w:ascii="Times New Roman" w:eastAsia="Times New Roman" w:hAnsi="Times New Roman" w:cs="Times New Roman"/>
          <w:color w:val="000000"/>
          <w:sz w:val="28"/>
          <w:szCs w:val="28"/>
          <w:vertAlign w:val="subscript"/>
          <w:lang w:eastAsia="ru-RU"/>
        </w:rPr>
        <w:t xml:space="preserve"> </w:t>
      </w:r>
      <w:r>
        <w:rPr>
          <w:rFonts w:ascii="Times New Roman" w:eastAsia="Times New Roman" w:hAnsi="Times New Roman" w:cs="Times New Roman"/>
          <w:color w:val="000000"/>
          <w:sz w:val="28"/>
          <w:szCs w:val="28"/>
          <w:lang w:val="uk-UA" w:eastAsia="ru-RU"/>
        </w:rPr>
        <w:t>– радіус руйнувань, м;</w:t>
      </w:r>
    </w:p>
    <w:p w:rsidR="006E44BE" w:rsidRDefault="006E44BE" w:rsidP="006E44BE">
      <w:pPr>
        <w:spacing w:after="0" w:line="240" w:lineRule="auto"/>
        <w:ind w:firstLine="567"/>
        <w:jc w:val="both"/>
        <w:rPr>
          <w:rFonts w:ascii="Times New Roman" w:eastAsiaTheme="minorEastAsia" w:hAnsi="Times New Roman" w:cs="Times New Roman"/>
          <w:color w:val="000000"/>
          <w:sz w:val="28"/>
          <w:szCs w:val="28"/>
          <w:lang w:val="uk-UA" w:eastAsia="ru-RU"/>
        </w:rPr>
      </w:pPr>
      <w:proofErr w:type="spellStart"/>
      <w:proofErr w:type="gramStart"/>
      <w:r>
        <w:rPr>
          <w:rFonts w:ascii="Times New Roman" w:eastAsia="Times New Roman" w:hAnsi="Times New Roman" w:cs="Times New Roman"/>
          <w:color w:val="000000"/>
          <w:sz w:val="28"/>
          <w:szCs w:val="28"/>
          <w:lang w:val="en-US" w:eastAsia="ru-RU"/>
        </w:rPr>
        <w:t>m</w:t>
      </w:r>
      <w:r w:rsidRPr="007B3D2B">
        <w:rPr>
          <w:rFonts w:ascii="Times New Roman" w:eastAsia="Times New Roman" w:hAnsi="Times New Roman" w:cs="Times New Roman"/>
          <w:color w:val="000000"/>
          <w:sz w:val="28"/>
          <w:szCs w:val="28"/>
          <w:vertAlign w:val="subscript"/>
          <w:lang w:val="en-US" w:eastAsia="ru-RU"/>
        </w:rPr>
        <w:t>t</w:t>
      </w:r>
      <w:proofErr w:type="spellEnd"/>
      <w:r>
        <w:rPr>
          <w:rFonts w:ascii="Times New Roman" w:eastAsiaTheme="minorEastAsia" w:hAnsi="Times New Roman" w:cs="Times New Roman"/>
          <w:color w:val="000000"/>
          <w:sz w:val="28"/>
          <w:szCs w:val="28"/>
          <w:vertAlign w:val="subscript"/>
          <w:lang w:val="uk-UA" w:eastAsia="ru-RU"/>
        </w:rPr>
        <w:t xml:space="preserve"> </w:t>
      </w:r>
      <w:r>
        <w:rPr>
          <w:rFonts w:ascii="Times New Roman" w:eastAsiaTheme="minorEastAsia" w:hAnsi="Times New Roman" w:cs="Times New Roman"/>
          <w:color w:val="000000"/>
          <w:sz w:val="28"/>
          <w:szCs w:val="28"/>
          <w:lang w:val="uk-UA" w:eastAsia="ru-RU"/>
        </w:rPr>
        <w:t xml:space="preserve"> -</w:t>
      </w:r>
      <w:proofErr w:type="gramEnd"/>
      <w:r>
        <w:rPr>
          <w:rFonts w:ascii="Times New Roman" w:eastAsiaTheme="minorEastAsia" w:hAnsi="Times New Roman" w:cs="Times New Roman"/>
          <w:color w:val="000000"/>
          <w:sz w:val="28"/>
          <w:szCs w:val="28"/>
          <w:lang w:val="uk-UA" w:eastAsia="ru-RU"/>
        </w:rPr>
        <w:t xml:space="preserve">  тротиловий еквівалент, кг;</w:t>
      </w:r>
    </w:p>
    <w:p w:rsidR="006E44BE" w:rsidRPr="004B4886" w:rsidRDefault="006E44BE" w:rsidP="006E44BE">
      <w:pPr>
        <w:spacing w:after="0" w:line="240" w:lineRule="auto"/>
        <w:ind w:firstLine="567"/>
        <w:jc w:val="both"/>
        <w:rPr>
          <w:rFonts w:ascii="Times New Roman" w:eastAsiaTheme="minorEastAsia" w:hAnsi="Times New Roman" w:cs="Times New Roman"/>
          <w:color w:val="000000"/>
          <w:sz w:val="28"/>
          <w:szCs w:val="28"/>
          <w:lang w:val="uk-UA" w:eastAsia="ru-RU"/>
        </w:rPr>
      </w:pPr>
      <w:r>
        <w:rPr>
          <w:rFonts w:ascii="Times New Roman" w:eastAsiaTheme="minorEastAsia" w:hAnsi="Times New Roman" w:cs="Times New Roman"/>
          <w:color w:val="000000"/>
          <w:sz w:val="28"/>
          <w:szCs w:val="28"/>
          <w:lang w:val="en-US" w:eastAsia="ru-RU"/>
        </w:rPr>
        <w:t>b</w:t>
      </w:r>
      <w:r w:rsidRPr="006078B7">
        <w:rPr>
          <w:rFonts w:ascii="Times New Roman" w:eastAsiaTheme="minorEastAsia" w:hAnsi="Times New Roman" w:cs="Times New Roman"/>
          <w:color w:val="000000"/>
          <w:sz w:val="28"/>
          <w:szCs w:val="28"/>
          <w:lang w:val="uk-UA" w:eastAsia="ru-RU"/>
        </w:rPr>
        <w:t xml:space="preserve"> - </w:t>
      </w:r>
      <w:proofErr w:type="gramStart"/>
      <w:r>
        <w:rPr>
          <w:rFonts w:ascii="Times New Roman" w:eastAsiaTheme="minorEastAsia" w:hAnsi="Times New Roman" w:cs="Times New Roman"/>
          <w:color w:val="000000"/>
          <w:sz w:val="28"/>
          <w:szCs w:val="28"/>
          <w:lang w:val="uk-UA" w:eastAsia="ru-RU"/>
        </w:rPr>
        <w:t>товщина</w:t>
      </w:r>
      <w:proofErr w:type="gramEnd"/>
      <w:r>
        <w:rPr>
          <w:rFonts w:ascii="Times New Roman" w:eastAsiaTheme="minorEastAsia" w:hAnsi="Times New Roman" w:cs="Times New Roman"/>
          <w:color w:val="000000"/>
          <w:sz w:val="28"/>
          <w:szCs w:val="28"/>
          <w:lang w:val="uk-UA" w:eastAsia="ru-RU"/>
        </w:rPr>
        <w:t xml:space="preserve"> стіни, кг;</w:t>
      </w:r>
    </w:p>
    <w:p w:rsidR="006E44BE" w:rsidRPr="006078B7" w:rsidRDefault="006E44BE" w:rsidP="006E44BE">
      <w:pPr>
        <w:spacing w:after="0" w:line="240" w:lineRule="auto"/>
        <w:ind w:firstLine="567"/>
        <w:jc w:val="both"/>
        <w:rPr>
          <w:rFonts w:ascii="Times New Roman" w:eastAsiaTheme="minorEastAsia" w:hAnsi="Times New Roman" w:cs="Times New Roman"/>
          <w:color w:val="000000"/>
          <w:sz w:val="28"/>
          <w:szCs w:val="28"/>
          <w:lang w:val="uk-UA" w:eastAsia="ru-RU"/>
        </w:rPr>
      </w:pPr>
      <w:proofErr w:type="spellStart"/>
      <w:r>
        <w:rPr>
          <w:rFonts w:ascii="Times New Roman" w:eastAsiaTheme="minorEastAsia" w:hAnsi="Times New Roman" w:cs="Times New Roman"/>
          <w:color w:val="000000"/>
          <w:sz w:val="28"/>
          <w:szCs w:val="28"/>
          <w:lang w:val="uk-UA" w:eastAsia="ru-RU"/>
        </w:rPr>
        <w:t>К</w:t>
      </w:r>
      <w:r w:rsidRPr="00091478">
        <w:rPr>
          <w:rFonts w:ascii="Times New Roman" w:eastAsiaTheme="minorEastAsia" w:hAnsi="Times New Roman" w:cs="Times New Roman"/>
          <w:color w:val="000000"/>
          <w:sz w:val="28"/>
          <w:szCs w:val="28"/>
          <w:vertAlign w:val="subscript"/>
          <w:lang w:val="uk-UA" w:eastAsia="ru-RU"/>
        </w:rPr>
        <w:t>с</w:t>
      </w:r>
      <w:proofErr w:type="spellEnd"/>
      <w:r>
        <w:rPr>
          <w:rFonts w:ascii="Times New Roman" w:eastAsiaTheme="minorEastAsia" w:hAnsi="Times New Roman" w:cs="Times New Roman"/>
          <w:color w:val="000000"/>
          <w:sz w:val="28"/>
          <w:szCs w:val="28"/>
          <w:vertAlign w:val="subscript"/>
          <w:lang w:val="uk-UA" w:eastAsia="ru-RU"/>
        </w:rPr>
        <w:t xml:space="preserve">  </w:t>
      </w:r>
      <w:r w:rsidRPr="00091478">
        <w:rPr>
          <w:rFonts w:ascii="Times New Roman" w:eastAsiaTheme="minorEastAsia" w:hAnsi="Times New Roman" w:cs="Times New Roman"/>
          <w:color w:val="000000"/>
          <w:sz w:val="28"/>
          <w:szCs w:val="28"/>
          <w:lang w:val="uk-UA" w:eastAsia="ru-RU"/>
        </w:rPr>
        <w:t xml:space="preserve">- </w:t>
      </w:r>
      <w:r>
        <w:rPr>
          <w:rFonts w:ascii="Times New Roman" w:eastAsiaTheme="minorEastAsia" w:hAnsi="Times New Roman" w:cs="Times New Roman"/>
          <w:color w:val="000000"/>
          <w:sz w:val="28"/>
          <w:szCs w:val="28"/>
          <w:lang w:val="uk-UA" w:eastAsia="ru-RU"/>
        </w:rPr>
        <w:t xml:space="preserve"> коефіцієнт, який залежить  від типу споруд та ступеню її враження.</w:t>
      </w:r>
    </w:p>
    <w:p w:rsidR="006E44BE" w:rsidRPr="004B4886" w:rsidRDefault="006E44BE" w:rsidP="006E44BE">
      <w:pPr>
        <w:spacing w:after="0" w:line="240" w:lineRule="auto"/>
        <w:jc w:val="both"/>
        <w:rPr>
          <w:rFonts w:ascii="Times New Roman" w:eastAsiaTheme="minorEastAsia" w:hAnsi="Times New Roman" w:cs="Times New Roman"/>
          <w:color w:val="000000"/>
          <w:sz w:val="28"/>
          <w:szCs w:val="28"/>
          <w:lang w:val="uk-UA" w:eastAsia="ru-RU"/>
        </w:rPr>
      </w:pPr>
      <w:r>
        <w:rPr>
          <w:rFonts w:ascii="Times New Roman" w:eastAsiaTheme="minorEastAsia" w:hAnsi="Times New Roman" w:cs="Times New Roman"/>
          <w:color w:val="000000"/>
          <w:sz w:val="28"/>
          <w:szCs w:val="28"/>
          <w:lang w:val="uk-UA" w:eastAsia="ru-RU"/>
        </w:rPr>
        <w:t xml:space="preserve">Числове значення коефіцієнта </w:t>
      </w:r>
      <w:proofErr w:type="spellStart"/>
      <w:r>
        <w:rPr>
          <w:rFonts w:ascii="Times New Roman" w:eastAsiaTheme="minorEastAsia" w:hAnsi="Times New Roman" w:cs="Times New Roman"/>
          <w:color w:val="000000"/>
          <w:sz w:val="28"/>
          <w:szCs w:val="28"/>
          <w:lang w:val="uk-UA" w:eastAsia="ru-RU"/>
        </w:rPr>
        <w:t>К</w:t>
      </w:r>
      <w:r w:rsidRPr="00091478">
        <w:rPr>
          <w:rFonts w:ascii="Times New Roman" w:eastAsiaTheme="minorEastAsia" w:hAnsi="Times New Roman" w:cs="Times New Roman"/>
          <w:color w:val="000000"/>
          <w:sz w:val="28"/>
          <w:szCs w:val="28"/>
          <w:vertAlign w:val="subscript"/>
          <w:lang w:val="uk-UA" w:eastAsia="ru-RU"/>
        </w:rPr>
        <w:t>с</w:t>
      </w:r>
      <w:proofErr w:type="spellEnd"/>
      <w:r>
        <w:rPr>
          <w:rFonts w:ascii="Times New Roman" w:eastAsiaTheme="minorEastAsia" w:hAnsi="Times New Roman" w:cs="Times New Roman"/>
          <w:color w:val="000000"/>
          <w:sz w:val="28"/>
          <w:szCs w:val="28"/>
          <w:vertAlign w:val="subscript"/>
          <w:lang w:val="uk-UA" w:eastAsia="ru-RU"/>
        </w:rPr>
        <w:t xml:space="preserve"> </w:t>
      </w:r>
      <w:r>
        <w:rPr>
          <w:rFonts w:ascii="Times New Roman" w:eastAsiaTheme="minorEastAsia" w:hAnsi="Times New Roman" w:cs="Times New Roman"/>
          <w:color w:val="000000"/>
          <w:sz w:val="28"/>
          <w:szCs w:val="28"/>
          <w:lang w:val="uk-UA" w:eastAsia="ru-RU"/>
        </w:rPr>
        <w:t xml:space="preserve">наведено у таблиці </w:t>
      </w:r>
      <w:r w:rsidR="00C3415E">
        <w:rPr>
          <w:rFonts w:ascii="Times New Roman" w:eastAsiaTheme="minorEastAsia" w:hAnsi="Times New Roman" w:cs="Times New Roman"/>
          <w:color w:val="000000"/>
          <w:sz w:val="28"/>
          <w:szCs w:val="28"/>
          <w:lang w:val="uk-UA" w:eastAsia="ru-RU"/>
        </w:rPr>
        <w:t>7</w:t>
      </w:r>
      <w:r>
        <w:rPr>
          <w:rFonts w:ascii="Times New Roman" w:eastAsiaTheme="minorEastAsia" w:hAnsi="Times New Roman" w:cs="Times New Roman"/>
          <w:color w:val="000000"/>
          <w:sz w:val="28"/>
          <w:szCs w:val="28"/>
          <w:lang w:val="uk-UA" w:eastAsia="ru-RU"/>
        </w:rPr>
        <w:t>.</w:t>
      </w:r>
    </w:p>
    <w:p w:rsidR="006E44BE" w:rsidRDefault="006E44BE" w:rsidP="006E44BE">
      <w:pPr>
        <w:spacing w:after="0" w:line="240" w:lineRule="auto"/>
        <w:ind w:firstLine="567"/>
        <w:jc w:val="right"/>
        <w:rPr>
          <w:rFonts w:ascii="Times New Roman" w:eastAsiaTheme="minorEastAsia" w:hAnsi="Times New Roman" w:cs="Times New Roman"/>
          <w:color w:val="000000"/>
          <w:sz w:val="28"/>
          <w:szCs w:val="28"/>
          <w:lang w:val="uk-UA" w:eastAsia="ru-RU"/>
        </w:rPr>
      </w:pPr>
      <w:r>
        <w:rPr>
          <w:rFonts w:ascii="Times New Roman" w:eastAsiaTheme="minorEastAsia" w:hAnsi="Times New Roman" w:cs="Times New Roman"/>
          <w:color w:val="000000"/>
          <w:sz w:val="28"/>
          <w:szCs w:val="28"/>
          <w:lang w:val="uk-UA" w:eastAsia="ru-RU"/>
        </w:rPr>
        <w:t xml:space="preserve">Таблиця </w:t>
      </w:r>
      <w:r w:rsidR="00C3415E">
        <w:rPr>
          <w:rFonts w:ascii="Times New Roman" w:eastAsiaTheme="minorEastAsia" w:hAnsi="Times New Roman" w:cs="Times New Roman"/>
          <w:color w:val="000000"/>
          <w:sz w:val="28"/>
          <w:szCs w:val="28"/>
          <w:lang w:val="uk-UA" w:eastAsia="ru-RU"/>
        </w:rPr>
        <w:t>7</w:t>
      </w:r>
    </w:p>
    <w:tbl>
      <w:tblPr>
        <w:tblStyle w:val="a6"/>
        <w:tblW w:w="0" w:type="auto"/>
        <w:tblLook w:val="04A0" w:firstRow="1" w:lastRow="0" w:firstColumn="1" w:lastColumn="0" w:noHBand="0" w:noVBand="1"/>
      </w:tblPr>
      <w:tblGrid>
        <w:gridCol w:w="4785"/>
        <w:gridCol w:w="4786"/>
      </w:tblGrid>
      <w:tr w:rsidR="006E44BE" w:rsidTr="00DF436A">
        <w:tc>
          <w:tcPr>
            <w:tcW w:w="4785" w:type="dxa"/>
          </w:tcPr>
          <w:p w:rsidR="006E44BE" w:rsidRPr="009C40C5" w:rsidRDefault="006E44BE" w:rsidP="00DF436A">
            <w:pPr>
              <w:jc w:val="center"/>
              <w:rPr>
                <w:rFonts w:ascii="Times New Roman" w:eastAsiaTheme="minorEastAsia" w:hAnsi="Times New Roman" w:cs="Times New Roman"/>
                <w:color w:val="000000"/>
                <w:sz w:val="24"/>
                <w:szCs w:val="24"/>
                <w:lang w:val="uk-UA" w:eastAsia="ru-RU"/>
              </w:rPr>
            </w:pPr>
            <w:r w:rsidRPr="009C40C5">
              <w:rPr>
                <w:rFonts w:ascii="Times New Roman" w:eastAsiaTheme="minorEastAsia" w:hAnsi="Times New Roman" w:cs="Times New Roman"/>
                <w:color w:val="000000"/>
                <w:sz w:val="24"/>
                <w:szCs w:val="24"/>
                <w:lang w:val="uk-UA" w:eastAsia="ru-RU"/>
              </w:rPr>
              <w:t>Тип цілі</w:t>
            </w:r>
          </w:p>
        </w:tc>
        <w:tc>
          <w:tcPr>
            <w:tcW w:w="4786" w:type="dxa"/>
          </w:tcPr>
          <w:p w:rsidR="006E44BE" w:rsidRPr="009C40C5" w:rsidRDefault="006E44BE" w:rsidP="00DF436A">
            <w:pPr>
              <w:jc w:val="center"/>
              <w:rPr>
                <w:rFonts w:ascii="Times New Roman" w:eastAsiaTheme="minorEastAsia" w:hAnsi="Times New Roman" w:cs="Times New Roman"/>
                <w:color w:val="000000"/>
                <w:sz w:val="24"/>
                <w:szCs w:val="24"/>
                <w:vertAlign w:val="superscript"/>
                <w:lang w:val="uk-UA" w:eastAsia="ru-RU"/>
              </w:rPr>
            </w:pPr>
            <w:proofErr w:type="spellStart"/>
            <w:r w:rsidRPr="009C40C5">
              <w:rPr>
                <w:rFonts w:ascii="Times New Roman" w:eastAsiaTheme="minorEastAsia" w:hAnsi="Times New Roman" w:cs="Times New Roman"/>
                <w:color w:val="000000"/>
                <w:sz w:val="24"/>
                <w:szCs w:val="24"/>
                <w:lang w:val="uk-UA" w:eastAsia="ru-RU"/>
              </w:rPr>
              <w:t>К</w:t>
            </w:r>
            <w:r w:rsidRPr="009C40C5">
              <w:rPr>
                <w:rFonts w:ascii="Times New Roman" w:eastAsiaTheme="minorEastAsia" w:hAnsi="Times New Roman" w:cs="Times New Roman"/>
                <w:color w:val="000000"/>
                <w:sz w:val="24"/>
                <w:szCs w:val="24"/>
                <w:vertAlign w:val="subscript"/>
                <w:lang w:val="uk-UA" w:eastAsia="ru-RU"/>
              </w:rPr>
              <w:t>с</w:t>
            </w:r>
            <w:proofErr w:type="spellEnd"/>
            <w:r w:rsidRPr="009C40C5">
              <w:rPr>
                <w:rFonts w:ascii="Times New Roman" w:eastAsiaTheme="minorEastAsia" w:hAnsi="Times New Roman" w:cs="Times New Roman"/>
                <w:color w:val="000000"/>
                <w:sz w:val="24"/>
                <w:szCs w:val="24"/>
                <w:vertAlign w:val="subscript"/>
                <w:lang w:val="uk-UA" w:eastAsia="ru-RU"/>
              </w:rPr>
              <w:t xml:space="preserve">, </w:t>
            </w:r>
            <w:r w:rsidRPr="009C40C5">
              <w:rPr>
                <w:rFonts w:ascii="Times New Roman" w:eastAsiaTheme="minorEastAsia" w:hAnsi="Times New Roman" w:cs="Times New Roman"/>
                <w:color w:val="000000"/>
                <w:sz w:val="24"/>
                <w:szCs w:val="24"/>
                <w:lang w:val="uk-UA" w:eastAsia="ru-RU"/>
              </w:rPr>
              <w:t>м/кг</w:t>
            </w:r>
            <w:r w:rsidRPr="009C40C5">
              <w:rPr>
                <w:rFonts w:ascii="Times New Roman" w:eastAsiaTheme="minorEastAsia" w:hAnsi="Times New Roman" w:cs="Times New Roman"/>
                <w:color w:val="000000"/>
                <w:sz w:val="24"/>
                <w:szCs w:val="24"/>
                <w:vertAlign w:val="superscript"/>
                <w:lang w:val="uk-UA" w:eastAsia="ru-RU"/>
              </w:rPr>
              <w:t>1/2</w:t>
            </w:r>
          </w:p>
        </w:tc>
      </w:tr>
      <w:tr w:rsidR="006E44BE" w:rsidTr="00DF436A">
        <w:tc>
          <w:tcPr>
            <w:tcW w:w="4785" w:type="dxa"/>
          </w:tcPr>
          <w:p w:rsidR="006E44BE" w:rsidRPr="009C40C5" w:rsidRDefault="006E44BE" w:rsidP="00DF436A">
            <w:pPr>
              <w:jc w:val="both"/>
              <w:rPr>
                <w:rFonts w:ascii="Times New Roman" w:eastAsiaTheme="minorEastAsia" w:hAnsi="Times New Roman" w:cs="Times New Roman"/>
                <w:color w:val="000000"/>
                <w:sz w:val="24"/>
                <w:szCs w:val="24"/>
                <w:lang w:val="uk-UA" w:eastAsia="ru-RU"/>
              </w:rPr>
            </w:pPr>
            <w:r w:rsidRPr="009C40C5">
              <w:rPr>
                <w:rFonts w:ascii="Times New Roman" w:eastAsiaTheme="minorEastAsia" w:hAnsi="Times New Roman" w:cs="Times New Roman"/>
                <w:color w:val="000000"/>
                <w:sz w:val="24"/>
                <w:szCs w:val="24"/>
                <w:lang w:val="uk-UA" w:eastAsia="ru-RU"/>
              </w:rPr>
              <w:t>Цегляна стіна</w:t>
            </w:r>
          </w:p>
        </w:tc>
        <w:tc>
          <w:tcPr>
            <w:tcW w:w="4786" w:type="dxa"/>
          </w:tcPr>
          <w:p w:rsidR="006E44BE" w:rsidRPr="009C40C5" w:rsidRDefault="00B82CDF" w:rsidP="00DF436A">
            <w:pPr>
              <w:jc w:val="center"/>
              <w:rPr>
                <w:rFonts w:ascii="Times New Roman" w:eastAsiaTheme="minorEastAsia" w:hAnsi="Times New Roman" w:cs="Times New Roman"/>
                <w:color w:val="000000"/>
                <w:sz w:val="24"/>
                <w:szCs w:val="24"/>
                <w:lang w:val="uk-UA" w:eastAsia="ru-RU"/>
              </w:rPr>
            </w:pPr>
            <m:oMathPara>
              <m:oMath>
                <m:f>
                  <m:fPr>
                    <m:ctrlPr>
                      <w:rPr>
                        <w:rFonts w:ascii="Cambria Math" w:eastAsiaTheme="minorEastAsia" w:hAnsi="Cambria Math" w:cs="Times New Roman"/>
                        <w:i/>
                        <w:color w:val="000000"/>
                        <w:sz w:val="24"/>
                        <w:szCs w:val="24"/>
                        <w:lang w:val="uk-UA" w:eastAsia="ru-RU"/>
                      </w:rPr>
                    </m:ctrlPr>
                  </m:fPr>
                  <m:num>
                    <m:r>
                      <w:rPr>
                        <w:rFonts w:ascii="Cambria Math" w:eastAsiaTheme="minorEastAsia" w:hAnsi="Cambria Math" w:cs="Times New Roman"/>
                        <w:color w:val="000000"/>
                        <w:sz w:val="24"/>
                        <w:szCs w:val="24"/>
                        <w:lang w:val="uk-UA" w:eastAsia="ru-RU"/>
                      </w:rPr>
                      <m:t>0,4</m:t>
                    </m:r>
                  </m:num>
                  <m:den>
                    <m:rad>
                      <m:radPr>
                        <m:degHide m:val="1"/>
                        <m:ctrlPr>
                          <w:rPr>
                            <w:rFonts w:ascii="Cambria Math" w:eastAsiaTheme="minorEastAsia" w:hAnsi="Cambria Math" w:cs="Times New Roman"/>
                            <w:i/>
                            <w:color w:val="000000"/>
                            <w:sz w:val="24"/>
                            <w:szCs w:val="24"/>
                            <w:lang w:val="uk-UA" w:eastAsia="ru-RU"/>
                          </w:rPr>
                        </m:ctrlPr>
                      </m:radPr>
                      <m:deg/>
                      <m:e>
                        <m:r>
                          <w:rPr>
                            <w:rFonts w:ascii="Cambria Math" w:eastAsiaTheme="minorEastAsia" w:hAnsi="Cambria Math" w:cs="Times New Roman"/>
                            <w:color w:val="000000"/>
                            <w:sz w:val="24"/>
                            <w:szCs w:val="24"/>
                            <w:lang w:val="en-US" w:eastAsia="ru-RU"/>
                          </w:rPr>
                          <m:t>b</m:t>
                        </m:r>
                      </m:e>
                    </m:rad>
                  </m:den>
                </m:f>
              </m:oMath>
            </m:oMathPara>
          </w:p>
        </w:tc>
      </w:tr>
      <w:tr w:rsidR="006E44BE" w:rsidTr="00DF436A">
        <w:tc>
          <w:tcPr>
            <w:tcW w:w="4785" w:type="dxa"/>
          </w:tcPr>
          <w:p w:rsidR="006E44BE" w:rsidRPr="009C40C5" w:rsidRDefault="006E44BE" w:rsidP="00DF436A">
            <w:pPr>
              <w:jc w:val="both"/>
              <w:rPr>
                <w:rFonts w:ascii="Times New Roman" w:eastAsiaTheme="minorEastAsia" w:hAnsi="Times New Roman" w:cs="Times New Roman"/>
                <w:color w:val="000000"/>
                <w:sz w:val="24"/>
                <w:szCs w:val="24"/>
                <w:lang w:val="uk-UA" w:eastAsia="ru-RU"/>
              </w:rPr>
            </w:pPr>
            <w:r w:rsidRPr="009C40C5">
              <w:rPr>
                <w:rFonts w:ascii="Times New Roman" w:eastAsiaTheme="minorEastAsia" w:hAnsi="Times New Roman" w:cs="Times New Roman"/>
                <w:color w:val="000000"/>
                <w:sz w:val="24"/>
                <w:szCs w:val="24"/>
                <w:lang w:val="uk-UA" w:eastAsia="ru-RU"/>
              </w:rPr>
              <w:t>Бетонна стіна</w:t>
            </w:r>
          </w:p>
        </w:tc>
        <w:tc>
          <w:tcPr>
            <w:tcW w:w="4786" w:type="dxa"/>
          </w:tcPr>
          <w:p w:rsidR="006E44BE" w:rsidRPr="009C40C5" w:rsidRDefault="00B82CDF" w:rsidP="00DF436A">
            <w:pPr>
              <w:jc w:val="center"/>
              <w:rPr>
                <w:rFonts w:ascii="Times New Roman" w:eastAsiaTheme="minorEastAsia" w:hAnsi="Times New Roman" w:cs="Times New Roman"/>
                <w:color w:val="000000"/>
                <w:sz w:val="24"/>
                <w:szCs w:val="24"/>
                <w:lang w:val="uk-UA" w:eastAsia="ru-RU"/>
              </w:rPr>
            </w:pPr>
            <m:oMathPara>
              <m:oMath>
                <m:f>
                  <m:fPr>
                    <m:ctrlPr>
                      <w:rPr>
                        <w:rFonts w:ascii="Cambria Math" w:eastAsiaTheme="minorEastAsia" w:hAnsi="Cambria Math" w:cs="Times New Roman"/>
                        <w:i/>
                        <w:color w:val="000000"/>
                        <w:sz w:val="24"/>
                        <w:szCs w:val="24"/>
                        <w:lang w:val="uk-UA" w:eastAsia="ru-RU"/>
                      </w:rPr>
                    </m:ctrlPr>
                  </m:fPr>
                  <m:num>
                    <m:r>
                      <w:rPr>
                        <w:rFonts w:ascii="Cambria Math" w:eastAsiaTheme="minorEastAsia" w:hAnsi="Cambria Math" w:cs="Times New Roman"/>
                        <w:color w:val="000000"/>
                        <w:sz w:val="24"/>
                        <w:szCs w:val="24"/>
                        <w:lang w:val="uk-UA" w:eastAsia="ru-RU"/>
                      </w:rPr>
                      <m:t>0,2</m:t>
                    </m:r>
                  </m:num>
                  <m:den>
                    <m:rad>
                      <m:radPr>
                        <m:degHide m:val="1"/>
                        <m:ctrlPr>
                          <w:rPr>
                            <w:rFonts w:ascii="Cambria Math" w:eastAsiaTheme="minorEastAsia" w:hAnsi="Cambria Math" w:cs="Times New Roman"/>
                            <w:i/>
                            <w:color w:val="000000"/>
                            <w:sz w:val="24"/>
                            <w:szCs w:val="24"/>
                            <w:lang w:val="uk-UA" w:eastAsia="ru-RU"/>
                          </w:rPr>
                        </m:ctrlPr>
                      </m:radPr>
                      <m:deg/>
                      <m:e>
                        <m:r>
                          <w:rPr>
                            <w:rFonts w:ascii="Cambria Math" w:eastAsiaTheme="minorEastAsia" w:hAnsi="Cambria Math" w:cs="Times New Roman"/>
                            <w:color w:val="000000"/>
                            <w:sz w:val="24"/>
                            <w:szCs w:val="24"/>
                            <w:lang w:val="en-US" w:eastAsia="ru-RU"/>
                          </w:rPr>
                          <m:t>b</m:t>
                        </m:r>
                      </m:e>
                    </m:rad>
                  </m:den>
                </m:f>
              </m:oMath>
            </m:oMathPara>
          </w:p>
        </w:tc>
      </w:tr>
      <w:tr w:rsidR="006E44BE" w:rsidTr="00DF436A">
        <w:tc>
          <w:tcPr>
            <w:tcW w:w="4785" w:type="dxa"/>
          </w:tcPr>
          <w:p w:rsidR="006E44BE" w:rsidRPr="009C40C5" w:rsidRDefault="006E44BE" w:rsidP="00DF436A">
            <w:pPr>
              <w:jc w:val="both"/>
              <w:rPr>
                <w:rFonts w:ascii="Times New Roman" w:eastAsiaTheme="minorEastAsia" w:hAnsi="Times New Roman" w:cs="Times New Roman"/>
                <w:color w:val="000000"/>
                <w:sz w:val="24"/>
                <w:szCs w:val="24"/>
                <w:lang w:val="uk-UA" w:eastAsia="ru-RU"/>
              </w:rPr>
            </w:pPr>
            <w:r w:rsidRPr="009C40C5">
              <w:rPr>
                <w:rFonts w:ascii="Times New Roman" w:eastAsiaTheme="minorEastAsia" w:hAnsi="Times New Roman" w:cs="Times New Roman"/>
                <w:color w:val="000000"/>
                <w:sz w:val="24"/>
                <w:szCs w:val="24"/>
                <w:lang w:val="uk-UA" w:eastAsia="ru-RU"/>
              </w:rPr>
              <w:t>Залізобетонна стіна</w:t>
            </w:r>
          </w:p>
        </w:tc>
        <w:tc>
          <w:tcPr>
            <w:tcW w:w="4786" w:type="dxa"/>
          </w:tcPr>
          <w:p w:rsidR="006E44BE" w:rsidRPr="009C40C5" w:rsidRDefault="00B82CDF" w:rsidP="00DF436A">
            <w:pPr>
              <w:jc w:val="center"/>
              <w:rPr>
                <w:rFonts w:ascii="Times New Roman" w:eastAsiaTheme="minorEastAsia" w:hAnsi="Times New Roman" w:cs="Times New Roman"/>
                <w:color w:val="000000"/>
                <w:sz w:val="24"/>
                <w:szCs w:val="24"/>
                <w:lang w:val="uk-UA" w:eastAsia="ru-RU"/>
              </w:rPr>
            </w:pPr>
            <m:oMathPara>
              <m:oMath>
                <m:f>
                  <m:fPr>
                    <m:ctrlPr>
                      <w:rPr>
                        <w:rFonts w:ascii="Cambria Math" w:eastAsiaTheme="minorEastAsia" w:hAnsi="Cambria Math" w:cs="Times New Roman"/>
                        <w:i/>
                        <w:color w:val="000000"/>
                        <w:sz w:val="24"/>
                        <w:szCs w:val="24"/>
                        <w:lang w:val="uk-UA" w:eastAsia="ru-RU"/>
                      </w:rPr>
                    </m:ctrlPr>
                  </m:fPr>
                  <m:num>
                    <m:r>
                      <w:rPr>
                        <w:rFonts w:ascii="Cambria Math" w:eastAsiaTheme="minorEastAsia" w:hAnsi="Cambria Math" w:cs="Times New Roman"/>
                        <w:color w:val="000000"/>
                        <w:sz w:val="24"/>
                        <w:szCs w:val="24"/>
                        <w:lang w:val="uk-UA" w:eastAsia="ru-RU"/>
                      </w:rPr>
                      <m:t>0,16</m:t>
                    </m:r>
                  </m:num>
                  <m:den>
                    <m:rad>
                      <m:radPr>
                        <m:degHide m:val="1"/>
                        <m:ctrlPr>
                          <w:rPr>
                            <w:rFonts w:ascii="Cambria Math" w:eastAsiaTheme="minorEastAsia" w:hAnsi="Cambria Math" w:cs="Times New Roman"/>
                            <w:i/>
                            <w:color w:val="000000"/>
                            <w:sz w:val="24"/>
                            <w:szCs w:val="24"/>
                            <w:lang w:val="uk-UA" w:eastAsia="ru-RU"/>
                          </w:rPr>
                        </m:ctrlPr>
                      </m:radPr>
                      <m:deg/>
                      <m:e>
                        <m:r>
                          <w:rPr>
                            <w:rFonts w:ascii="Cambria Math" w:eastAsiaTheme="minorEastAsia" w:hAnsi="Cambria Math" w:cs="Times New Roman"/>
                            <w:color w:val="000000"/>
                            <w:sz w:val="24"/>
                            <w:szCs w:val="24"/>
                            <w:lang w:val="en-US" w:eastAsia="ru-RU"/>
                          </w:rPr>
                          <m:t>b</m:t>
                        </m:r>
                      </m:e>
                    </m:rad>
                  </m:den>
                </m:f>
              </m:oMath>
            </m:oMathPara>
          </w:p>
        </w:tc>
      </w:tr>
      <w:tr w:rsidR="006E44BE" w:rsidTr="00DF436A">
        <w:tc>
          <w:tcPr>
            <w:tcW w:w="4785" w:type="dxa"/>
          </w:tcPr>
          <w:p w:rsidR="006E44BE" w:rsidRPr="00F30888" w:rsidRDefault="006E44BE" w:rsidP="00F30888">
            <w:pPr>
              <w:jc w:val="both"/>
              <w:rPr>
                <w:rFonts w:ascii="Times New Roman" w:eastAsiaTheme="minorEastAsia" w:hAnsi="Times New Roman" w:cs="Times New Roman"/>
                <w:sz w:val="24"/>
                <w:szCs w:val="24"/>
                <w:lang w:val="uk-UA" w:eastAsia="ru-RU"/>
              </w:rPr>
            </w:pPr>
            <w:r w:rsidRPr="00F30888">
              <w:rPr>
                <w:rFonts w:ascii="Times New Roman" w:eastAsiaTheme="minorEastAsia" w:hAnsi="Times New Roman" w:cs="Times New Roman"/>
                <w:sz w:val="24"/>
                <w:szCs w:val="24"/>
                <w:lang w:val="uk-UA" w:eastAsia="ru-RU"/>
              </w:rPr>
              <w:t>Залізничн</w:t>
            </w:r>
            <w:r w:rsidR="00F30888" w:rsidRPr="00F30888">
              <w:rPr>
                <w:rFonts w:ascii="Times New Roman" w:eastAsiaTheme="minorEastAsia" w:hAnsi="Times New Roman" w:cs="Times New Roman"/>
                <w:sz w:val="24"/>
                <w:szCs w:val="24"/>
                <w:lang w:val="uk-UA" w:eastAsia="ru-RU"/>
              </w:rPr>
              <w:t>ий потяг</w:t>
            </w:r>
          </w:p>
        </w:tc>
        <w:tc>
          <w:tcPr>
            <w:tcW w:w="4786" w:type="dxa"/>
          </w:tcPr>
          <w:p w:rsidR="006E44BE" w:rsidRPr="009C40C5" w:rsidRDefault="006E44BE" w:rsidP="00DF436A">
            <w:pPr>
              <w:jc w:val="center"/>
              <w:rPr>
                <w:rFonts w:ascii="Times New Roman" w:eastAsiaTheme="minorEastAsia" w:hAnsi="Times New Roman" w:cs="Times New Roman"/>
                <w:color w:val="000000"/>
                <w:sz w:val="24"/>
                <w:szCs w:val="24"/>
                <w:lang w:val="en-US" w:eastAsia="ru-RU"/>
              </w:rPr>
            </w:pPr>
            <w:r w:rsidRPr="009C40C5">
              <w:rPr>
                <w:rFonts w:ascii="Times New Roman" w:eastAsiaTheme="minorEastAsia" w:hAnsi="Times New Roman" w:cs="Times New Roman"/>
                <w:color w:val="000000"/>
                <w:sz w:val="24"/>
                <w:szCs w:val="24"/>
                <w:lang w:val="en-US" w:eastAsia="ru-RU"/>
              </w:rPr>
              <w:t>0</w:t>
            </w:r>
            <w:r w:rsidRPr="009C40C5">
              <w:rPr>
                <w:rFonts w:ascii="Times New Roman" w:eastAsiaTheme="minorEastAsia" w:hAnsi="Times New Roman" w:cs="Times New Roman"/>
                <w:color w:val="000000"/>
                <w:sz w:val="24"/>
                <w:szCs w:val="24"/>
                <w:lang w:val="uk-UA" w:eastAsia="ru-RU"/>
              </w:rPr>
              <w:t>,</w:t>
            </w:r>
            <w:r w:rsidRPr="009C40C5">
              <w:rPr>
                <w:rFonts w:ascii="Times New Roman" w:eastAsiaTheme="minorEastAsia" w:hAnsi="Times New Roman" w:cs="Times New Roman"/>
                <w:color w:val="000000"/>
                <w:sz w:val="24"/>
                <w:szCs w:val="24"/>
                <w:lang w:val="en-US" w:eastAsia="ru-RU"/>
              </w:rPr>
              <w:t>5</w:t>
            </w:r>
          </w:p>
        </w:tc>
      </w:tr>
      <w:tr w:rsidR="006E44BE" w:rsidTr="00DF436A">
        <w:tc>
          <w:tcPr>
            <w:tcW w:w="4785" w:type="dxa"/>
          </w:tcPr>
          <w:p w:rsidR="006E44BE" w:rsidRPr="009C40C5" w:rsidRDefault="006E44BE" w:rsidP="00DF436A">
            <w:pPr>
              <w:jc w:val="both"/>
              <w:rPr>
                <w:rFonts w:ascii="Times New Roman" w:eastAsiaTheme="minorEastAsia" w:hAnsi="Times New Roman" w:cs="Times New Roman"/>
                <w:color w:val="000000"/>
                <w:sz w:val="24"/>
                <w:szCs w:val="24"/>
                <w:lang w:val="uk-UA" w:eastAsia="ru-RU"/>
              </w:rPr>
            </w:pPr>
            <w:r w:rsidRPr="009C40C5">
              <w:rPr>
                <w:rFonts w:ascii="Times New Roman" w:eastAsiaTheme="minorEastAsia" w:hAnsi="Times New Roman" w:cs="Times New Roman"/>
                <w:color w:val="000000"/>
                <w:sz w:val="24"/>
                <w:szCs w:val="24"/>
                <w:lang w:val="uk-UA" w:eastAsia="ru-RU"/>
              </w:rPr>
              <w:t>Крівля, перегородки дверей</w:t>
            </w:r>
          </w:p>
        </w:tc>
        <w:tc>
          <w:tcPr>
            <w:tcW w:w="4786" w:type="dxa"/>
          </w:tcPr>
          <w:p w:rsidR="006E44BE" w:rsidRPr="009C40C5" w:rsidRDefault="006E44BE" w:rsidP="00DF436A">
            <w:pPr>
              <w:jc w:val="center"/>
              <w:rPr>
                <w:rFonts w:ascii="Times New Roman" w:eastAsiaTheme="minorEastAsia" w:hAnsi="Times New Roman" w:cs="Times New Roman"/>
                <w:color w:val="000000"/>
                <w:sz w:val="24"/>
                <w:szCs w:val="24"/>
                <w:lang w:val="en-US" w:eastAsia="ru-RU"/>
              </w:rPr>
            </w:pPr>
            <w:r w:rsidRPr="009C40C5">
              <w:rPr>
                <w:rFonts w:ascii="Times New Roman" w:eastAsiaTheme="minorEastAsia" w:hAnsi="Times New Roman" w:cs="Times New Roman"/>
                <w:color w:val="000000"/>
                <w:sz w:val="24"/>
                <w:szCs w:val="24"/>
                <w:lang w:val="en-US" w:eastAsia="ru-RU"/>
              </w:rPr>
              <w:t>2</w:t>
            </w:r>
            <w:r w:rsidRPr="009C40C5">
              <w:rPr>
                <w:rFonts w:ascii="Times New Roman" w:eastAsiaTheme="minorEastAsia" w:hAnsi="Times New Roman" w:cs="Times New Roman"/>
                <w:color w:val="000000"/>
                <w:sz w:val="24"/>
                <w:szCs w:val="24"/>
                <w:lang w:val="uk-UA" w:eastAsia="ru-RU"/>
              </w:rPr>
              <w:t>,</w:t>
            </w:r>
            <w:r w:rsidRPr="009C40C5">
              <w:rPr>
                <w:rFonts w:ascii="Times New Roman" w:eastAsiaTheme="minorEastAsia" w:hAnsi="Times New Roman" w:cs="Times New Roman"/>
                <w:color w:val="000000"/>
                <w:sz w:val="24"/>
                <w:szCs w:val="24"/>
                <w:lang w:val="en-US" w:eastAsia="ru-RU"/>
              </w:rPr>
              <w:t>8</w:t>
            </w:r>
          </w:p>
        </w:tc>
      </w:tr>
      <w:tr w:rsidR="006E44BE" w:rsidTr="00DF436A">
        <w:tc>
          <w:tcPr>
            <w:tcW w:w="4785" w:type="dxa"/>
          </w:tcPr>
          <w:p w:rsidR="006E44BE" w:rsidRPr="009C40C5" w:rsidRDefault="006E44BE" w:rsidP="00DF436A">
            <w:pPr>
              <w:jc w:val="both"/>
              <w:rPr>
                <w:rFonts w:ascii="Times New Roman" w:eastAsiaTheme="minorEastAsia" w:hAnsi="Times New Roman" w:cs="Times New Roman"/>
                <w:color w:val="000000"/>
                <w:sz w:val="24"/>
                <w:szCs w:val="24"/>
                <w:lang w:val="uk-UA" w:eastAsia="ru-RU"/>
              </w:rPr>
            </w:pPr>
            <w:r w:rsidRPr="009C40C5">
              <w:rPr>
                <w:rFonts w:ascii="Times New Roman" w:eastAsiaTheme="minorEastAsia" w:hAnsi="Times New Roman" w:cs="Times New Roman"/>
                <w:color w:val="000000"/>
                <w:sz w:val="24"/>
                <w:szCs w:val="24"/>
                <w:lang w:val="uk-UA" w:eastAsia="ru-RU"/>
              </w:rPr>
              <w:lastRenderedPageBreak/>
              <w:t>Інші елементи споруд</w:t>
            </w:r>
          </w:p>
        </w:tc>
        <w:tc>
          <w:tcPr>
            <w:tcW w:w="4786" w:type="dxa"/>
          </w:tcPr>
          <w:p w:rsidR="006E44BE" w:rsidRPr="009C40C5" w:rsidRDefault="006E44BE" w:rsidP="00DF436A">
            <w:pPr>
              <w:jc w:val="center"/>
              <w:rPr>
                <w:rFonts w:ascii="Times New Roman" w:eastAsiaTheme="minorEastAsia" w:hAnsi="Times New Roman" w:cs="Times New Roman"/>
                <w:color w:val="000000"/>
                <w:sz w:val="24"/>
                <w:szCs w:val="24"/>
                <w:lang w:val="en-US" w:eastAsia="ru-RU"/>
              </w:rPr>
            </w:pPr>
            <w:r w:rsidRPr="009C40C5">
              <w:rPr>
                <w:rFonts w:ascii="Times New Roman" w:eastAsiaTheme="minorEastAsia" w:hAnsi="Times New Roman" w:cs="Times New Roman"/>
                <w:color w:val="000000"/>
                <w:sz w:val="24"/>
                <w:szCs w:val="24"/>
                <w:lang w:val="en-US" w:eastAsia="ru-RU"/>
              </w:rPr>
              <w:t>3</w:t>
            </w:r>
            <w:r w:rsidRPr="009C40C5">
              <w:rPr>
                <w:rFonts w:ascii="Times New Roman" w:eastAsiaTheme="minorEastAsia" w:hAnsi="Times New Roman" w:cs="Times New Roman"/>
                <w:color w:val="000000"/>
                <w:sz w:val="24"/>
                <w:szCs w:val="24"/>
                <w:lang w:val="uk-UA" w:eastAsia="ru-RU"/>
              </w:rPr>
              <w:t>,</w:t>
            </w:r>
            <w:r w:rsidRPr="009C40C5">
              <w:rPr>
                <w:rFonts w:ascii="Times New Roman" w:eastAsiaTheme="minorEastAsia" w:hAnsi="Times New Roman" w:cs="Times New Roman"/>
                <w:color w:val="000000"/>
                <w:sz w:val="24"/>
                <w:szCs w:val="24"/>
                <w:lang w:val="en-US" w:eastAsia="ru-RU"/>
              </w:rPr>
              <w:t>0</w:t>
            </w:r>
          </w:p>
        </w:tc>
      </w:tr>
    </w:tbl>
    <w:p w:rsidR="006E44BE" w:rsidRDefault="00F30888" w:rsidP="006E44BE">
      <w:pPr>
        <w:spacing w:after="0" w:line="240" w:lineRule="auto"/>
        <w:ind w:firstLine="567"/>
        <w:jc w:val="both"/>
        <w:rPr>
          <w:rFonts w:ascii="Times New Roman" w:eastAsiaTheme="minorEastAsia" w:hAnsi="Times New Roman" w:cs="Times New Roman"/>
          <w:color w:val="000000"/>
          <w:sz w:val="28"/>
          <w:szCs w:val="28"/>
          <w:lang w:val="uk-UA" w:eastAsia="ru-RU"/>
        </w:rPr>
      </w:pPr>
      <w:r w:rsidRPr="008B0F6D">
        <w:rPr>
          <w:rFonts w:ascii="Times New Roman" w:eastAsia="Times New Roman" w:hAnsi="Times New Roman" w:cs="Times New Roman"/>
          <w:i/>
          <w:color w:val="000000"/>
          <w:sz w:val="24"/>
          <w:szCs w:val="24"/>
          <w:lang w:val="uk-UA" w:eastAsia="ru-RU"/>
        </w:rPr>
        <w:t xml:space="preserve">Джерело: опрацьовано автором на основі </w:t>
      </w:r>
      <w:r w:rsidRPr="008B0F6D">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i/>
          <w:color w:val="000000"/>
          <w:sz w:val="24"/>
          <w:szCs w:val="24"/>
          <w:lang w:val="uk-UA" w:eastAsia="ru-RU"/>
        </w:rPr>
        <w:t>1</w:t>
      </w:r>
      <w:r w:rsidR="0011260F">
        <w:rPr>
          <w:rFonts w:ascii="Times New Roman" w:eastAsia="Times New Roman" w:hAnsi="Times New Roman" w:cs="Times New Roman"/>
          <w:i/>
          <w:color w:val="000000"/>
          <w:sz w:val="24"/>
          <w:szCs w:val="24"/>
          <w:lang w:val="uk-UA" w:eastAsia="ru-RU"/>
        </w:rPr>
        <w:t>4</w:t>
      </w:r>
      <w:r>
        <w:rPr>
          <w:rFonts w:ascii="Times New Roman" w:eastAsia="Times New Roman" w:hAnsi="Times New Roman" w:cs="Times New Roman"/>
          <w:i/>
          <w:color w:val="000000"/>
          <w:sz w:val="24"/>
          <w:szCs w:val="24"/>
          <w:lang w:val="uk-UA" w:eastAsia="ru-RU"/>
        </w:rPr>
        <w:t>,16</w:t>
      </w:r>
      <w:r w:rsidRPr="008B0F6D">
        <w:rPr>
          <w:rFonts w:ascii="Times New Roman" w:eastAsia="Times New Roman" w:hAnsi="Times New Roman" w:cs="Times New Roman"/>
          <w:i/>
          <w:color w:val="000000"/>
          <w:sz w:val="24"/>
          <w:szCs w:val="24"/>
          <w:lang w:eastAsia="ru-RU"/>
        </w:rPr>
        <w:t>].</w:t>
      </w:r>
    </w:p>
    <w:p w:rsidR="00CD65DD" w:rsidRDefault="00CD65DD" w:rsidP="00CD65DD">
      <w:pPr>
        <w:pStyle w:val="a4"/>
        <w:tabs>
          <w:tab w:val="left" w:pos="8518"/>
        </w:tabs>
        <w:spacing w:after="0" w:line="240" w:lineRule="auto"/>
        <w:ind w:left="0" w:firstLine="709"/>
        <w:jc w:val="both"/>
        <w:rPr>
          <w:rFonts w:ascii="Times New Roman" w:hAnsi="Times New Roman"/>
          <w:sz w:val="28"/>
          <w:szCs w:val="28"/>
          <w:lang w:val="uk-UA"/>
        </w:rPr>
      </w:pPr>
    </w:p>
    <w:p w:rsidR="00CD65DD" w:rsidRPr="00B47448" w:rsidRDefault="00CD65DD" w:rsidP="00CD65DD">
      <w:pPr>
        <w:pStyle w:val="a4"/>
        <w:tabs>
          <w:tab w:val="left" w:pos="8518"/>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Окрім воронок та вирв, російські ракети залишають на території вибуху велику кількість осколків, які також </w:t>
      </w:r>
      <w:r w:rsidR="001B69FB">
        <w:rPr>
          <w:rFonts w:ascii="Times New Roman" w:hAnsi="Times New Roman"/>
          <w:sz w:val="28"/>
          <w:szCs w:val="28"/>
          <w:lang w:val="uk-UA"/>
        </w:rPr>
        <w:t>забруднюють</w:t>
      </w:r>
      <w:r>
        <w:rPr>
          <w:rFonts w:ascii="Times New Roman" w:hAnsi="Times New Roman"/>
          <w:sz w:val="28"/>
          <w:szCs w:val="28"/>
          <w:lang w:val="uk-UA"/>
        </w:rPr>
        <w:t xml:space="preserve"> та споганюють </w:t>
      </w:r>
      <w:proofErr w:type="spellStart"/>
      <w:r>
        <w:rPr>
          <w:rFonts w:ascii="Times New Roman" w:hAnsi="Times New Roman"/>
          <w:sz w:val="28"/>
          <w:szCs w:val="28"/>
          <w:lang w:val="uk-UA"/>
        </w:rPr>
        <w:t>грунт</w:t>
      </w:r>
      <w:proofErr w:type="spellEnd"/>
      <w:r>
        <w:rPr>
          <w:rFonts w:ascii="Times New Roman" w:hAnsi="Times New Roman"/>
          <w:sz w:val="28"/>
          <w:szCs w:val="28"/>
          <w:lang w:val="uk-UA"/>
        </w:rPr>
        <w:t xml:space="preserve">. </w:t>
      </w:r>
      <w:r w:rsidRPr="00B47448">
        <w:rPr>
          <w:rFonts w:ascii="Times New Roman" w:hAnsi="Times New Roman"/>
          <w:sz w:val="28"/>
          <w:szCs w:val="28"/>
          <w:lang w:val="uk-UA"/>
        </w:rPr>
        <w:t xml:space="preserve">Отримані практичні результати щільності осколкового поля </w:t>
      </w:r>
      <w:r w:rsidRPr="00B47448">
        <w:rPr>
          <w:rFonts w:ascii="Times New Roman" w:hAnsi="Times New Roman"/>
          <w:sz w:val="28"/>
          <w:lang w:val="uk-UA"/>
        </w:rPr>
        <w:t xml:space="preserve">155 мм та 152 мм артилерійських снарядів </w:t>
      </w:r>
      <w:r w:rsidRPr="00B47448">
        <w:rPr>
          <w:rFonts w:ascii="Times New Roman" w:hAnsi="Times New Roman"/>
          <w:sz w:val="28"/>
          <w:szCs w:val="28"/>
          <w:lang w:val="uk-UA"/>
        </w:rPr>
        <w:t xml:space="preserve">наведено у таблиці </w:t>
      </w:r>
      <w:r w:rsidR="00C3415E">
        <w:rPr>
          <w:rFonts w:ascii="Times New Roman" w:hAnsi="Times New Roman"/>
          <w:sz w:val="28"/>
          <w:szCs w:val="28"/>
          <w:lang w:val="uk-UA"/>
        </w:rPr>
        <w:t>8</w:t>
      </w:r>
      <w:r w:rsidRPr="00B47448">
        <w:rPr>
          <w:rFonts w:ascii="Times New Roman" w:hAnsi="Times New Roman"/>
          <w:sz w:val="28"/>
          <w:szCs w:val="28"/>
          <w:lang w:val="uk-UA"/>
        </w:rPr>
        <w:t>.</w:t>
      </w:r>
    </w:p>
    <w:p w:rsidR="00CD65DD" w:rsidRDefault="00CD65DD" w:rsidP="00CD65DD">
      <w:pPr>
        <w:widowControl w:val="0"/>
        <w:tabs>
          <w:tab w:val="left" w:pos="709"/>
        </w:tabs>
        <w:suppressAutoHyphens/>
        <w:spacing w:after="0" w:line="240" w:lineRule="auto"/>
        <w:jc w:val="right"/>
        <w:rPr>
          <w:rFonts w:ascii="Times New Roman" w:hAnsi="Times New Roman"/>
          <w:sz w:val="28"/>
          <w:lang w:val="uk-UA"/>
        </w:rPr>
      </w:pPr>
      <w:r w:rsidRPr="00B47448">
        <w:rPr>
          <w:rFonts w:ascii="Times New Roman" w:hAnsi="Times New Roman"/>
          <w:sz w:val="28"/>
          <w:lang w:val="uk-UA"/>
        </w:rPr>
        <w:t xml:space="preserve">Таблиця </w:t>
      </w:r>
      <w:r w:rsidR="00C3415E">
        <w:rPr>
          <w:rFonts w:ascii="Times New Roman" w:hAnsi="Times New Roman"/>
          <w:sz w:val="28"/>
          <w:lang w:val="uk-UA"/>
        </w:rPr>
        <w:t>8</w:t>
      </w:r>
      <w:r w:rsidRPr="00B47448">
        <w:rPr>
          <w:rFonts w:ascii="Times New Roman" w:hAnsi="Times New Roman"/>
          <w:sz w:val="28"/>
          <w:lang w:val="uk-UA"/>
        </w:rPr>
        <w:t xml:space="preserve"> </w:t>
      </w:r>
    </w:p>
    <w:p w:rsidR="00CD65DD" w:rsidRPr="00B47448" w:rsidRDefault="00CD65DD" w:rsidP="00CD65DD">
      <w:pPr>
        <w:widowControl w:val="0"/>
        <w:tabs>
          <w:tab w:val="left" w:pos="70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sz w:val="28"/>
          <w:lang w:val="uk-UA"/>
        </w:rPr>
        <w:t>Щільність осколкового поля</w:t>
      </w:r>
      <w:r w:rsidRPr="00B47448">
        <w:rPr>
          <w:rFonts w:ascii="Times New Roman" w:hAnsi="Times New Roman"/>
          <w:bCs/>
          <w:snapToGrid w:val="0"/>
          <w:sz w:val="28"/>
          <w:szCs w:val="28"/>
          <w:lang w:val="uk-UA"/>
        </w:rPr>
        <w:t xml:space="preserve"> </w:t>
      </w:r>
      <w:proofErr w:type="spellStart"/>
      <w:r w:rsidRPr="00B47448">
        <w:rPr>
          <w:rFonts w:ascii="Times New Roman" w:hAnsi="Times New Roman"/>
          <w:bCs/>
          <w:snapToGrid w:val="0"/>
          <w:sz w:val="28"/>
          <w:szCs w:val="28"/>
          <w:lang w:val="uk-UA"/>
        </w:rPr>
        <w:t>осколково</w:t>
      </w:r>
      <w:proofErr w:type="spellEnd"/>
      <w:r w:rsidRPr="00B47448">
        <w:rPr>
          <w:rFonts w:ascii="Times New Roman" w:hAnsi="Times New Roman"/>
          <w:bCs/>
          <w:snapToGrid w:val="0"/>
          <w:sz w:val="28"/>
          <w:szCs w:val="28"/>
          <w:lang w:val="uk-UA"/>
        </w:rPr>
        <w:t xml:space="preserve"> – фугасних артилерійських снарядів</w:t>
      </w:r>
      <w:r w:rsidRPr="00B47448">
        <w:rPr>
          <w:rFonts w:ascii="Times New Roman" w:hAnsi="Times New Roman"/>
          <w:sz w:val="28"/>
          <w:lang w:val="uk-UA"/>
        </w:rPr>
        <w:t xml:space="preserve"> 155 мм та 152 мм.</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097"/>
        <w:gridCol w:w="1097"/>
        <w:gridCol w:w="1097"/>
        <w:gridCol w:w="1097"/>
        <w:gridCol w:w="1097"/>
        <w:gridCol w:w="1097"/>
        <w:gridCol w:w="1097"/>
        <w:gridCol w:w="1097"/>
      </w:tblGrid>
      <w:tr w:rsidR="00CD65DD" w:rsidRPr="00B47448" w:rsidTr="00731318">
        <w:trPr>
          <w:trHeight w:val="286"/>
          <w:jc w:val="center"/>
        </w:trPr>
        <w:tc>
          <w:tcPr>
            <w:tcW w:w="1078" w:type="dxa"/>
            <w:vMerge w:val="restart"/>
            <w:vAlign w:val="center"/>
          </w:tcPr>
          <w:p w:rsidR="00CD65DD" w:rsidRPr="00B47448" w:rsidRDefault="00CD65DD" w:rsidP="00731318">
            <w:pPr>
              <w:widowControl w:val="0"/>
              <w:tabs>
                <w:tab w:val="left" w:pos="1419"/>
              </w:tabs>
              <w:suppressAutoHyphens/>
              <w:spacing w:after="0" w:line="240" w:lineRule="auto"/>
              <w:jc w:val="center"/>
              <w:rPr>
                <w:rFonts w:ascii="Times New Roman" w:hAnsi="Times New Roman"/>
                <w:lang w:val="uk-UA"/>
              </w:rPr>
            </w:pPr>
            <w:r w:rsidRPr="00B47448">
              <w:rPr>
                <w:rFonts w:ascii="Times New Roman" w:hAnsi="Times New Roman"/>
                <w:lang w:val="uk-UA"/>
              </w:rPr>
              <w:t>Відстань до точки підриву, м</w:t>
            </w:r>
          </w:p>
        </w:tc>
        <w:tc>
          <w:tcPr>
            <w:tcW w:w="8776" w:type="dxa"/>
            <w:gridSpan w:val="8"/>
          </w:tcPr>
          <w:p w:rsidR="00CD65DD" w:rsidRPr="00B47448" w:rsidRDefault="00CD65DD" w:rsidP="00731318">
            <w:pPr>
              <w:widowControl w:val="0"/>
              <w:tabs>
                <w:tab w:val="left" w:pos="1419"/>
              </w:tabs>
              <w:suppressAutoHyphens/>
              <w:spacing w:after="0" w:line="240" w:lineRule="auto"/>
              <w:jc w:val="center"/>
              <w:rPr>
                <w:rFonts w:ascii="Times New Roman" w:hAnsi="Times New Roman"/>
                <w:lang w:val="uk-UA"/>
              </w:rPr>
            </w:pPr>
            <w:r w:rsidRPr="00B47448">
              <w:rPr>
                <w:rFonts w:ascii="Times New Roman" w:hAnsi="Times New Roman"/>
                <w:lang w:val="uk-UA"/>
              </w:rPr>
              <w:t>Характеристики осколкового поля</w:t>
            </w:r>
          </w:p>
        </w:tc>
      </w:tr>
      <w:tr w:rsidR="00CD65DD" w:rsidRPr="00B47448" w:rsidTr="00731318">
        <w:trPr>
          <w:jc w:val="center"/>
        </w:trPr>
        <w:tc>
          <w:tcPr>
            <w:tcW w:w="1078" w:type="dxa"/>
            <w:vMerge/>
          </w:tcPr>
          <w:p w:rsidR="00CD65DD" w:rsidRPr="00B47448" w:rsidRDefault="00CD65DD" w:rsidP="00731318">
            <w:pPr>
              <w:widowControl w:val="0"/>
              <w:tabs>
                <w:tab w:val="left" w:pos="1419"/>
              </w:tabs>
              <w:suppressAutoHyphens/>
              <w:spacing w:after="0" w:line="240" w:lineRule="auto"/>
              <w:jc w:val="center"/>
              <w:rPr>
                <w:rFonts w:ascii="Times New Roman" w:hAnsi="Times New Roman"/>
                <w:lang w:val="uk-UA"/>
              </w:rPr>
            </w:pPr>
          </w:p>
        </w:tc>
        <w:tc>
          <w:tcPr>
            <w:tcW w:w="2194" w:type="dxa"/>
            <w:gridSpan w:val="2"/>
            <w:vAlign w:val="center"/>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lang w:val="uk-UA"/>
              </w:rPr>
            </w:pPr>
            <w:r w:rsidRPr="00B47448">
              <w:rPr>
                <w:rFonts w:ascii="Times New Roman" w:hAnsi="Times New Roman"/>
                <w:lang w:val="uk-UA"/>
              </w:rPr>
              <w:t xml:space="preserve">155 </w:t>
            </w:r>
            <w:proofErr w:type="spellStart"/>
            <w:r w:rsidRPr="00B47448">
              <w:rPr>
                <w:rFonts w:ascii="Times New Roman" w:hAnsi="Times New Roman"/>
                <w:lang w:val="uk-UA"/>
              </w:rPr>
              <w:t>mm</w:t>
            </w:r>
            <w:proofErr w:type="spellEnd"/>
            <w:r w:rsidRPr="00B47448">
              <w:rPr>
                <w:rFonts w:ascii="Times New Roman" w:hAnsi="Times New Roman"/>
                <w:lang w:val="uk-UA"/>
              </w:rPr>
              <w:t xml:space="preserve"> М107 (COMP B)</w:t>
            </w:r>
          </w:p>
        </w:tc>
        <w:tc>
          <w:tcPr>
            <w:tcW w:w="2194" w:type="dxa"/>
            <w:gridSpan w:val="2"/>
            <w:vAlign w:val="center"/>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lang w:val="uk-UA"/>
              </w:rPr>
            </w:pPr>
            <w:r w:rsidRPr="00B47448">
              <w:rPr>
                <w:rFonts w:ascii="Times New Roman" w:hAnsi="Times New Roman"/>
                <w:lang w:val="uk-UA"/>
              </w:rPr>
              <w:t xml:space="preserve">155 </w:t>
            </w:r>
            <w:proofErr w:type="spellStart"/>
            <w:r w:rsidRPr="00B47448">
              <w:rPr>
                <w:rFonts w:ascii="Times New Roman" w:hAnsi="Times New Roman"/>
                <w:lang w:val="uk-UA"/>
              </w:rPr>
              <w:t>mm</w:t>
            </w:r>
            <w:proofErr w:type="spellEnd"/>
            <w:r w:rsidRPr="00B47448">
              <w:rPr>
                <w:rFonts w:ascii="Times New Roman" w:hAnsi="Times New Roman"/>
                <w:lang w:val="uk-UA"/>
              </w:rPr>
              <w:t xml:space="preserve"> M107 (TNT)</w:t>
            </w:r>
          </w:p>
        </w:tc>
        <w:tc>
          <w:tcPr>
            <w:tcW w:w="2194" w:type="dxa"/>
            <w:gridSpan w:val="2"/>
            <w:vAlign w:val="center"/>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lang w:val="uk-UA"/>
              </w:rPr>
            </w:pPr>
            <w:r w:rsidRPr="00B47448">
              <w:rPr>
                <w:rFonts w:ascii="Times New Roman" w:hAnsi="Times New Roman"/>
                <w:lang w:val="uk-UA"/>
              </w:rPr>
              <w:t>152 мм ОФ-25       (А-ІХ-2)</w:t>
            </w:r>
          </w:p>
        </w:tc>
        <w:tc>
          <w:tcPr>
            <w:tcW w:w="2194" w:type="dxa"/>
            <w:gridSpan w:val="2"/>
            <w:vAlign w:val="center"/>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lang w:val="uk-UA"/>
              </w:rPr>
            </w:pPr>
            <w:r w:rsidRPr="00B47448">
              <w:rPr>
                <w:rFonts w:ascii="Times New Roman" w:hAnsi="Times New Roman"/>
                <w:lang w:val="uk-UA"/>
              </w:rPr>
              <w:t>152 мм ОФ-540 (Т)</w:t>
            </w:r>
          </w:p>
        </w:tc>
      </w:tr>
      <w:tr w:rsidR="00CD65DD" w:rsidRPr="00B47448" w:rsidTr="00731318">
        <w:trPr>
          <w:trHeight w:val="188"/>
          <w:jc w:val="center"/>
        </w:trPr>
        <w:tc>
          <w:tcPr>
            <w:tcW w:w="1078" w:type="dxa"/>
            <w:vMerge/>
          </w:tcPr>
          <w:p w:rsidR="00CD65DD" w:rsidRPr="00B47448" w:rsidRDefault="00CD65DD" w:rsidP="00731318">
            <w:pPr>
              <w:widowControl w:val="0"/>
              <w:tabs>
                <w:tab w:val="left" w:pos="1419"/>
              </w:tabs>
              <w:suppressAutoHyphens/>
              <w:spacing w:after="0" w:line="240" w:lineRule="auto"/>
              <w:jc w:val="center"/>
              <w:rPr>
                <w:rFonts w:ascii="Times New Roman" w:hAnsi="Times New Roman"/>
                <w:lang w:val="uk-UA"/>
              </w:rPr>
            </w:pPr>
          </w:p>
        </w:tc>
        <w:tc>
          <w:tcPr>
            <w:tcW w:w="1097" w:type="dxa"/>
            <w:vAlign w:val="center"/>
          </w:tcPr>
          <w:p w:rsidR="00CD65DD" w:rsidRPr="00B47448" w:rsidRDefault="00CD65DD" w:rsidP="00731318">
            <w:pPr>
              <w:widowControl w:val="0"/>
              <w:tabs>
                <w:tab w:val="left" w:pos="1419"/>
              </w:tabs>
              <w:suppressAutoHyphens/>
              <w:spacing w:after="0" w:line="240" w:lineRule="auto"/>
              <w:ind w:left="-92" w:right="-43" w:firstLine="92"/>
              <w:jc w:val="center"/>
              <w:rPr>
                <w:rFonts w:ascii="Times New Roman" w:hAnsi="Times New Roman"/>
                <w:sz w:val="20"/>
                <w:lang w:val="uk-UA"/>
              </w:rPr>
            </w:pPr>
            <w:r w:rsidRPr="00B47448">
              <w:rPr>
                <w:rFonts w:ascii="Times New Roman" w:hAnsi="Times New Roman"/>
                <w:sz w:val="20"/>
                <w:lang w:val="uk-UA"/>
              </w:rPr>
              <w:t xml:space="preserve">Кількість осколків, </w:t>
            </w:r>
            <w:proofErr w:type="spellStart"/>
            <w:r w:rsidRPr="00B47448">
              <w:rPr>
                <w:rFonts w:ascii="Times New Roman" w:hAnsi="Times New Roman"/>
                <w:sz w:val="20"/>
                <w:lang w:val="uk-UA"/>
              </w:rPr>
              <w:t>шт</w:t>
            </w:r>
            <w:proofErr w:type="spellEnd"/>
            <w:r w:rsidRPr="00B47448">
              <w:rPr>
                <w:rFonts w:ascii="Times New Roman" w:hAnsi="Times New Roman"/>
                <w:sz w:val="20"/>
                <w:lang w:val="uk-UA"/>
              </w:rPr>
              <w:t xml:space="preserve"> (2º)</w:t>
            </w:r>
          </w:p>
        </w:tc>
        <w:tc>
          <w:tcPr>
            <w:tcW w:w="1097" w:type="dxa"/>
            <w:vAlign w:val="center"/>
          </w:tcPr>
          <w:p w:rsidR="00CD65DD" w:rsidRPr="00B47448" w:rsidRDefault="00CD65DD" w:rsidP="00731318">
            <w:pPr>
              <w:widowControl w:val="0"/>
              <w:tabs>
                <w:tab w:val="left" w:pos="1419"/>
              </w:tabs>
              <w:suppressAutoHyphens/>
              <w:spacing w:after="0" w:line="240" w:lineRule="auto"/>
              <w:jc w:val="center"/>
              <w:rPr>
                <w:rFonts w:ascii="Times New Roman" w:hAnsi="Times New Roman"/>
                <w:sz w:val="20"/>
                <w:lang w:val="uk-UA"/>
              </w:rPr>
            </w:pPr>
            <w:r w:rsidRPr="00B47448">
              <w:rPr>
                <w:rFonts w:ascii="Times New Roman" w:hAnsi="Times New Roman"/>
                <w:sz w:val="20"/>
                <w:lang w:val="uk-UA"/>
              </w:rPr>
              <w:t xml:space="preserve">Щільність осколкового поля, </w:t>
            </w:r>
            <w:proofErr w:type="spellStart"/>
            <w:r w:rsidRPr="00B47448">
              <w:rPr>
                <w:rFonts w:ascii="Times New Roman" w:hAnsi="Times New Roman"/>
                <w:sz w:val="20"/>
                <w:lang w:val="uk-UA"/>
              </w:rPr>
              <w:t>шт</w:t>
            </w:r>
            <w:proofErr w:type="spellEnd"/>
            <w:r w:rsidRPr="00B47448">
              <w:rPr>
                <w:rFonts w:ascii="Times New Roman" w:hAnsi="Times New Roman"/>
                <w:sz w:val="20"/>
                <w:lang w:val="uk-UA"/>
              </w:rPr>
              <w:t>/м2 (2º)</w:t>
            </w:r>
          </w:p>
        </w:tc>
        <w:tc>
          <w:tcPr>
            <w:tcW w:w="1097" w:type="dxa"/>
            <w:vAlign w:val="center"/>
          </w:tcPr>
          <w:p w:rsidR="00CD65DD" w:rsidRPr="00B47448" w:rsidRDefault="00CD65DD" w:rsidP="00731318">
            <w:pPr>
              <w:widowControl w:val="0"/>
              <w:tabs>
                <w:tab w:val="left" w:pos="1419"/>
              </w:tabs>
              <w:suppressAutoHyphens/>
              <w:spacing w:after="0" w:line="240" w:lineRule="auto"/>
              <w:jc w:val="center"/>
              <w:rPr>
                <w:rFonts w:ascii="Times New Roman" w:hAnsi="Times New Roman"/>
                <w:sz w:val="20"/>
                <w:lang w:val="uk-UA"/>
              </w:rPr>
            </w:pPr>
            <w:r w:rsidRPr="00B47448">
              <w:rPr>
                <w:rFonts w:ascii="Times New Roman" w:hAnsi="Times New Roman"/>
                <w:sz w:val="20"/>
                <w:lang w:val="uk-UA"/>
              </w:rPr>
              <w:t>Кількість осколків, шт. (2º)</w:t>
            </w:r>
          </w:p>
        </w:tc>
        <w:tc>
          <w:tcPr>
            <w:tcW w:w="1097" w:type="dxa"/>
            <w:vAlign w:val="center"/>
          </w:tcPr>
          <w:p w:rsidR="00CD65DD" w:rsidRPr="00B47448" w:rsidRDefault="00CD65DD" w:rsidP="00731318">
            <w:pPr>
              <w:widowControl w:val="0"/>
              <w:tabs>
                <w:tab w:val="left" w:pos="1419"/>
              </w:tabs>
              <w:suppressAutoHyphens/>
              <w:spacing w:after="0" w:line="240" w:lineRule="auto"/>
              <w:jc w:val="center"/>
              <w:rPr>
                <w:rFonts w:ascii="Times New Roman" w:hAnsi="Times New Roman"/>
                <w:sz w:val="20"/>
                <w:lang w:val="uk-UA"/>
              </w:rPr>
            </w:pPr>
            <w:r w:rsidRPr="00B47448">
              <w:rPr>
                <w:rFonts w:ascii="Times New Roman" w:hAnsi="Times New Roman"/>
                <w:sz w:val="20"/>
                <w:lang w:val="uk-UA"/>
              </w:rPr>
              <w:t xml:space="preserve">Щільність осколкового поля, </w:t>
            </w:r>
            <w:proofErr w:type="spellStart"/>
            <w:r w:rsidRPr="00B47448">
              <w:rPr>
                <w:rFonts w:ascii="Times New Roman" w:hAnsi="Times New Roman"/>
                <w:sz w:val="20"/>
                <w:lang w:val="uk-UA"/>
              </w:rPr>
              <w:t>шт</w:t>
            </w:r>
            <w:proofErr w:type="spellEnd"/>
            <w:r w:rsidRPr="00B47448">
              <w:rPr>
                <w:rFonts w:ascii="Times New Roman" w:hAnsi="Times New Roman"/>
                <w:sz w:val="20"/>
                <w:lang w:val="uk-UA"/>
              </w:rPr>
              <w:t>/м2 (2º)</w:t>
            </w:r>
          </w:p>
        </w:tc>
        <w:tc>
          <w:tcPr>
            <w:tcW w:w="1097" w:type="dxa"/>
            <w:vAlign w:val="center"/>
          </w:tcPr>
          <w:p w:rsidR="00CD65DD" w:rsidRPr="00B47448" w:rsidRDefault="00CD65DD" w:rsidP="00731318">
            <w:pPr>
              <w:widowControl w:val="0"/>
              <w:tabs>
                <w:tab w:val="left" w:pos="1419"/>
              </w:tabs>
              <w:suppressAutoHyphens/>
              <w:spacing w:after="0" w:line="240" w:lineRule="auto"/>
              <w:jc w:val="center"/>
              <w:rPr>
                <w:rFonts w:ascii="Times New Roman" w:hAnsi="Times New Roman"/>
                <w:sz w:val="20"/>
                <w:lang w:val="uk-UA"/>
              </w:rPr>
            </w:pPr>
            <w:r w:rsidRPr="00B47448">
              <w:rPr>
                <w:rFonts w:ascii="Times New Roman" w:hAnsi="Times New Roman"/>
                <w:sz w:val="20"/>
                <w:lang w:val="uk-UA"/>
              </w:rPr>
              <w:t xml:space="preserve">Кількість осколків, </w:t>
            </w:r>
            <w:proofErr w:type="spellStart"/>
            <w:r w:rsidRPr="00B47448">
              <w:rPr>
                <w:rFonts w:ascii="Times New Roman" w:hAnsi="Times New Roman"/>
                <w:sz w:val="20"/>
                <w:lang w:val="uk-UA"/>
              </w:rPr>
              <w:t>шт</w:t>
            </w:r>
            <w:proofErr w:type="spellEnd"/>
            <w:r w:rsidRPr="00B47448">
              <w:rPr>
                <w:rFonts w:ascii="Times New Roman" w:hAnsi="Times New Roman"/>
                <w:sz w:val="20"/>
                <w:lang w:val="uk-UA"/>
              </w:rPr>
              <w:t xml:space="preserve"> (2º)</w:t>
            </w:r>
          </w:p>
        </w:tc>
        <w:tc>
          <w:tcPr>
            <w:tcW w:w="1097" w:type="dxa"/>
            <w:vAlign w:val="center"/>
          </w:tcPr>
          <w:p w:rsidR="00CD65DD" w:rsidRPr="00B47448" w:rsidRDefault="00CD65DD" w:rsidP="00731318">
            <w:pPr>
              <w:widowControl w:val="0"/>
              <w:tabs>
                <w:tab w:val="left" w:pos="1419"/>
              </w:tabs>
              <w:suppressAutoHyphens/>
              <w:spacing w:after="0" w:line="240" w:lineRule="auto"/>
              <w:jc w:val="center"/>
              <w:rPr>
                <w:rFonts w:ascii="Times New Roman" w:hAnsi="Times New Roman"/>
                <w:sz w:val="20"/>
                <w:lang w:val="uk-UA"/>
              </w:rPr>
            </w:pPr>
            <w:r w:rsidRPr="00B47448">
              <w:rPr>
                <w:rFonts w:ascii="Times New Roman" w:hAnsi="Times New Roman"/>
                <w:sz w:val="20"/>
                <w:lang w:val="uk-UA"/>
              </w:rPr>
              <w:t xml:space="preserve">Щільність осколкового поля, </w:t>
            </w:r>
            <w:proofErr w:type="spellStart"/>
            <w:r w:rsidRPr="00B47448">
              <w:rPr>
                <w:rFonts w:ascii="Times New Roman" w:hAnsi="Times New Roman"/>
                <w:sz w:val="20"/>
                <w:lang w:val="uk-UA"/>
              </w:rPr>
              <w:t>шт</w:t>
            </w:r>
            <w:proofErr w:type="spellEnd"/>
            <w:r w:rsidRPr="00B47448">
              <w:rPr>
                <w:rFonts w:ascii="Times New Roman" w:hAnsi="Times New Roman"/>
                <w:sz w:val="20"/>
                <w:lang w:val="uk-UA"/>
              </w:rPr>
              <w:t>/м2 (2º)</w:t>
            </w:r>
          </w:p>
        </w:tc>
        <w:tc>
          <w:tcPr>
            <w:tcW w:w="1097" w:type="dxa"/>
            <w:vAlign w:val="center"/>
          </w:tcPr>
          <w:p w:rsidR="00CD65DD" w:rsidRPr="00B47448" w:rsidRDefault="00CD65DD" w:rsidP="00731318">
            <w:pPr>
              <w:widowControl w:val="0"/>
              <w:tabs>
                <w:tab w:val="left" w:pos="1419"/>
              </w:tabs>
              <w:suppressAutoHyphens/>
              <w:spacing w:after="0" w:line="240" w:lineRule="auto"/>
              <w:jc w:val="center"/>
              <w:rPr>
                <w:rFonts w:ascii="Times New Roman" w:hAnsi="Times New Roman"/>
                <w:sz w:val="20"/>
                <w:lang w:val="uk-UA"/>
              </w:rPr>
            </w:pPr>
            <w:r w:rsidRPr="00B47448">
              <w:rPr>
                <w:rFonts w:ascii="Times New Roman" w:hAnsi="Times New Roman"/>
                <w:sz w:val="20"/>
                <w:lang w:val="uk-UA"/>
              </w:rPr>
              <w:t>Кількість осколків, шт. (2º)</w:t>
            </w:r>
          </w:p>
        </w:tc>
        <w:tc>
          <w:tcPr>
            <w:tcW w:w="1097" w:type="dxa"/>
            <w:vAlign w:val="center"/>
          </w:tcPr>
          <w:p w:rsidR="00CD65DD" w:rsidRPr="00B47448" w:rsidRDefault="00CD65DD" w:rsidP="00731318">
            <w:pPr>
              <w:widowControl w:val="0"/>
              <w:tabs>
                <w:tab w:val="left" w:pos="1419"/>
              </w:tabs>
              <w:suppressAutoHyphens/>
              <w:spacing w:after="0" w:line="240" w:lineRule="auto"/>
              <w:jc w:val="center"/>
              <w:rPr>
                <w:rFonts w:ascii="Times New Roman" w:hAnsi="Times New Roman"/>
                <w:sz w:val="20"/>
                <w:lang w:val="uk-UA"/>
              </w:rPr>
            </w:pPr>
            <w:r w:rsidRPr="00B47448">
              <w:rPr>
                <w:rFonts w:ascii="Times New Roman" w:hAnsi="Times New Roman"/>
                <w:sz w:val="20"/>
                <w:lang w:val="uk-UA"/>
              </w:rPr>
              <w:t xml:space="preserve">Щільність осколкового поля, </w:t>
            </w:r>
            <w:proofErr w:type="spellStart"/>
            <w:r w:rsidRPr="00B47448">
              <w:rPr>
                <w:rFonts w:ascii="Times New Roman" w:hAnsi="Times New Roman"/>
                <w:sz w:val="20"/>
                <w:lang w:val="uk-UA"/>
              </w:rPr>
              <w:t>шт</w:t>
            </w:r>
            <w:proofErr w:type="spellEnd"/>
            <w:r w:rsidRPr="00B47448">
              <w:rPr>
                <w:rFonts w:ascii="Times New Roman" w:hAnsi="Times New Roman"/>
                <w:sz w:val="20"/>
                <w:lang w:val="uk-UA"/>
              </w:rPr>
              <w:t>/м2 (2º)</w:t>
            </w:r>
          </w:p>
        </w:tc>
      </w:tr>
      <w:tr w:rsidR="00CD65DD" w:rsidRPr="00B47448" w:rsidTr="00731318">
        <w:trPr>
          <w:jc w:val="center"/>
        </w:trPr>
        <w:tc>
          <w:tcPr>
            <w:tcW w:w="1078"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100</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0,2617</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0,03</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0,297</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0,034</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0,40</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0,046</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0,419</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0,048</w:t>
            </w:r>
          </w:p>
        </w:tc>
      </w:tr>
      <w:tr w:rsidR="00CD65DD" w:rsidRPr="00B47448" w:rsidTr="00731318">
        <w:trPr>
          <w:jc w:val="center"/>
        </w:trPr>
        <w:tc>
          <w:tcPr>
            <w:tcW w:w="1078"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150</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0,17</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0,013</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0,026</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0,002</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0,065</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0,005</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0,235</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0,018</w:t>
            </w:r>
          </w:p>
        </w:tc>
      </w:tr>
      <w:tr w:rsidR="00CD65DD" w:rsidRPr="00B47448" w:rsidTr="00731318">
        <w:trPr>
          <w:jc w:val="center"/>
        </w:trPr>
        <w:tc>
          <w:tcPr>
            <w:tcW w:w="1078"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200</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0,14</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0,008</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0,01</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0,0006</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0,035</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0,002</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0,07</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0,004</w:t>
            </w:r>
          </w:p>
        </w:tc>
      </w:tr>
      <w:tr w:rsidR="00CD65DD" w:rsidRPr="00B47448" w:rsidTr="00731318">
        <w:trPr>
          <w:jc w:val="center"/>
        </w:trPr>
        <w:tc>
          <w:tcPr>
            <w:tcW w:w="1078"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250</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0,065</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0,003</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0,065</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0,003</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0,109</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0,005</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0,131</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0,006</w:t>
            </w:r>
          </w:p>
        </w:tc>
      </w:tr>
      <w:tr w:rsidR="00CD65DD" w:rsidRPr="00B47448" w:rsidTr="00731318">
        <w:trPr>
          <w:jc w:val="center"/>
        </w:trPr>
        <w:tc>
          <w:tcPr>
            <w:tcW w:w="1078"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300</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0,034</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0,0013</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0,104</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0,004</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0,157</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0,006</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0,105</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0,004</w:t>
            </w:r>
          </w:p>
        </w:tc>
      </w:tr>
      <w:tr w:rsidR="00CD65DD" w:rsidRPr="00B47448" w:rsidTr="00731318">
        <w:trPr>
          <w:jc w:val="center"/>
        </w:trPr>
        <w:tc>
          <w:tcPr>
            <w:tcW w:w="1078"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350</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0,067</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0,0022</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0,03</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0,001</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0,092</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0,003</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0,031</w:t>
            </w:r>
          </w:p>
        </w:tc>
        <w:tc>
          <w:tcPr>
            <w:tcW w:w="1097" w:type="dxa"/>
          </w:tcPr>
          <w:p w:rsidR="00CD65DD" w:rsidRPr="00B47448" w:rsidRDefault="00CD65DD" w:rsidP="00731318">
            <w:pPr>
              <w:widowControl w:val="0"/>
              <w:tabs>
                <w:tab w:val="left" w:pos="1419"/>
              </w:tabs>
              <w:suppressAutoHyphens/>
              <w:spacing w:after="0" w:line="240" w:lineRule="auto"/>
              <w:jc w:val="center"/>
              <w:rPr>
                <w:rFonts w:ascii="Times New Roman" w:hAnsi="Times New Roman"/>
                <w:bCs/>
                <w:snapToGrid w:val="0"/>
                <w:sz w:val="28"/>
                <w:szCs w:val="28"/>
                <w:lang w:val="uk-UA"/>
              </w:rPr>
            </w:pPr>
            <w:r w:rsidRPr="00B47448">
              <w:rPr>
                <w:rFonts w:ascii="Times New Roman" w:hAnsi="Times New Roman"/>
                <w:bCs/>
                <w:snapToGrid w:val="0"/>
                <w:sz w:val="28"/>
                <w:szCs w:val="28"/>
                <w:lang w:val="uk-UA"/>
              </w:rPr>
              <w:t>0,001</w:t>
            </w:r>
          </w:p>
        </w:tc>
      </w:tr>
    </w:tbl>
    <w:p w:rsidR="00CD65DD" w:rsidRPr="00B47448" w:rsidRDefault="00CD65DD" w:rsidP="00CD65DD">
      <w:pPr>
        <w:spacing w:after="0" w:line="240" w:lineRule="auto"/>
        <w:ind w:firstLine="567"/>
        <w:jc w:val="both"/>
        <w:rPr>
          <w:rFonts w:ascii="Times New Roman" w:eastAsia="Times New Roman" w:hAnsi="Times New Roman" w:cs="Times New Roman"/>
          <w:i/>
          <w:color w:val="000000"/>
          <w:sz w:val="24"/>
          <w:szCs w:val="24"/>
          <w:lang w:val="uk-UA" w:eastAsia="ru-RU"/>
        </w:rPr>
      </w:pPr>
      <w:r w:rsidRPr="00B47448">
        <w:rPr>
          <w:rFonts w:ascii="Times New Roman" w:eastAsia="Times New Roman" w:hAnsi="Times New Roman" w:cs="Times New Roman"/>
          <w:i/>
          <w:color w:val="000000"/>
          <w:sz w:val="24"/>
          <w:szCs w:val="24"/>
          <w:lang w:val="uk-UA" w:eastAsia="ru-RU"/>
        </w:rPr>
        <w:t>Джерело: власні дослідження.</w:t>
      </w:r>
    </w:p>
    <w:p w:rsidR="00091478" w:rsidRPr="00091478" w:rsidRDefault="00091478" w:rsidP="00091478">
      <w:pPr>
        <w:spacing w:after="0" w:line="240" w:lineRule="auto"/>
        <w:ind w:firstLine="567"/>
        <w:jc w:val="right"/>
        <w:rPr>
          <w:rFonts w:ascii="Times New Roman" w:eastAsiaTheme="minorEastAsia" w:hAnsi="Times New Roman" w:cs="Times New Roman"/>
          <w:color w:val="000000"/>
          <w:sz w:val="28"/>
          <w:szCs w:val="28"/>
          <w:lang w:eastAsia="ru-RU"/>
        </w:rPr>
      </w:pPr>
    </w:p>
    <w:p w:rsidR="00C43B2C" w:rsidRPr="00C440F5" w:rsidRDefault="00C43B2C" w:rsidP="00C43B2C">
      <w:pPr>
        <w:shd w:val="clear" w:color="auto" w:fill="FFFFFF"/>
        <w:spacing w:after="0" w:line="240" w:lineRule="auto"/>
        <w:ind w:firstLine="567"/>
        <w:jc w:val="both"/>
        <w:rPr>
          <w:rFonts w:ascii="Times New Roman" w:eastAsia="Times New Roman" w:hAnsi="Times New Roman" w:cs="Times New Roman"/>
          <w:color w:val="25252C"/>
          <w:sz w:val="28"/>
          <w:szCs w:val="28"/>
          <w:lang w:val="uk-UA" w:eastAsia="ru-RU"/>
        </w:rPr>
      </w:pPr>
      <w:r w:rsidRPr="0018595E">
        <w:rPr>
          <w:rFonts w:ascii="Times New Roman" w:eastAsia="Calibri" w:hAnsi="Times New Roman" w:cs="Times New Roman"/>
          <w:color w:val="000000"/>
          <w:sz w:val="28"/>
          <w:szCs w:val="28"/>
          <w:lang w:val="uk-UA"/>
        </w:rPr>
        <w:t>Разом з тим, на поверхні ґрунту лишаються цистерни з паливом, мастилом, залишк</w:t>
      </w:r>
      <w:r w:rsidR="001B69FB">
        <w:rPr>
          <w:rFonts w:ascii="Times New Roman" w:eastAsia="Calibri" w:hAnsi="Times New Roman" w:cs="Times New Roman"/>
          <w:color w:val="000000"/>
          <w:sz w:val="28"/>
          <w:szCs w:val="28"/>
          <w:lang w:val="uk-UA"/>
        </w:rPr>
        <w:t xml:space="preserve">и техніки, ракет, </w:t>
      </w:r>
      <w:proofErr w:type="spellStart"/>
      <w:r w:rsidR="001B69FB">
        <w:rPr>
          <w:rFonts w:ascii="Times New Roman" w:eastAsia="Calibri" w:hAnsi="Times New Roman" w:cs="Times New Roman"/>
          <w:color w:val="000000"/>
          <w:sz w:val="28"/>
          <w:szCs w:val="28"/>
          <w:lang w:val="uk-UA"/>
        </w:rPr>
        <w:t>безпілотників</w:t>
      </w:r>
      <w:proofErr w:type="spellEnd"/>
      <w:r w:rsidR="001B69FB">
        <w:rPr>
          <w:rFonts w:ascii="Times New Roman" w:eastAsia="Calibri" w:hAnsi="Times New Roman" w:cs="Times New Roman"/>
          <w:color w:val="000000"/>
          <w:sz w:val="28"/>
          <w:szCs w:val="28"/>
          <w:lang w:val="uk-UA"/>
        </w:rPr>
        <w:t>.</w:t>
      </w:r>
      <w:r w:rsidRPr="0018595E">
        <w:rPr>
          <w:rFonts w:ascii="Times New Roman" w:eastAsia="Calibri" w:hAnsi="Times New Roman" w:cs="Times New Roman"/>
          <w:color w:val="000000"/>
          <w:sz w:val="28"/>
          <w:szCs w:val="28"/>
          <w:lang w:val="uk-UA"/>
        </w:rPr>
        <w:t xml:space="preserve"> </w:t>
      </w:r>
      <w:r w:rsidR="001B69FB">
        <w:rPr>
          <w:rFonts w:ascii="Times New Roman" w:eastAsia="Calibri" w:hAnsi="Times New Roman" w:cs="Times New Roman"/>
          <w:sz w:val="28"/>
          <w:szCs w:val="28"/>
          <w:lang w:val="uk-UA"/>
        </w:rPr>
        <w:t>Х</w:t>
      </w:r>
      <w:r w:rsidRPr="0018595E">
        <w:rPr>
          <w:rFonts w:ascii="Times New Roman" w:eastAsia="Calibri" w:hAnsi="Times New Roman" w:cs="Times New Roman"/>
          <w:sz w:val="28"/>
          <w:szCs w:val="28"/>
          <w:lang w:val="uk-UA"/>
        </w:rPr>
        <w:t xml:space="preserve">імічні елементи та сполуки, </w:t>
      </w:r>
      <w:r w:rsidR="001B69FB">
        <w:rPr>
          <w:rFonts w:ascii="Times New Roman" w:eastAsia="Calibri" w:hAnsi="Times New Roman" w:cs="Times New Roman"/>
          <w:sz w:val="28"/>
          <w:szCs w:val="28"/>
          <w:lang w:val="uk-UA"/>
        </w:rPr>
        <w:t xml:space="preserve">що утворюються </w:t>
      </w:r>
      <w:r w:rsidRPr="0018595E">
        <w:rPr>
          <w:rFonts w:ascii="Times New Roman" w:eastAsia="Calibri" w:hAnsi="Times New Roman" w:cs="Times New Roman"/>
          <w:sz w:val="28"/>
          <w:szCs w:val="28"/>
          <w:lang w:val="uk-UA"/>
        </w:rPr>
        <w:t>від їх горіння та розпаду</w:t>
      </w:r>
      <w:r w:rsidRPr="0018595E">
        <w:rPr>
          <w:rFonts w:ascii="Times New Roman" w:eastAsia="Calibri" w:hAnsi="Times New Roman" w:cs="Times New Roman"/>
          <w:color w:val="000000"/>
          <w:sz w:val="28"/>
          <w:szCs w:val="28"/>
          <w:lang w:val="uk-UA"/>
        </w:rPr>
        <w:t xml:space="preserve"> </w:t>
      </w:r>
      <w:r w:rsidRPr="0018595E">
        <w:rPr>
          <w:rFonts w:ascii="Times New Roman" w:eastAsia="Calibri" w:hAnsi="Times New Roman" w:cs="Times New Roman"/>
          <w:sz w:val="28"/>
          <w:szCs w:val="28"/>
          <w:lang w:val="uk-UA"/>
        </w:rPr>
        <w:t xml:space="preserve">просочуються в </w:t>
      </w:r>
      <w:proofErr w:type="spellStart"/>
      <w:r w:rsidRPr="0018595E">
        <w:rPr>
          <w:rFonts w:ascii="Times New Roman" w:eastAsia="Calibri" w:hAnsi="Times New Roman" w:cs="Times New Roman"/>
          <w:sz w:val="28"/>
          <w:szCs w:val="28"/>
          <w:lang w:val="uk-UA"/>
        </w:rPr>
        <w:t>грунт</w:t>
      </w:r>
      <w:proofErr w:type="spellEnd"/>
      <w:r w:rsidRPr="0018595E">
        <w:rPr>
          <w:rFonts w:ascii="Times New Roman" w:eastAsia="Calibri" w:hAnsi="Times New Roman" w:cs="Times New Roman"/>
          <w:sz w:val="28"/>
          <w:szCs w:val="28"/>
          <w:lang w:val="uk-UA"/>
        </w:rPr>
        <w:t xml:space="preserve">, що уповільнює зволоження верхнього прошарку ґрунту, забруднює підземні води, </w:t>
      </w:r>
      <w:r w:rsidR="001B69FB">
        <w:rPr>
          <w:rFonts w:ascii="Times New Roman" w:eastAsia="Calibri" w:hAnsi="Times New Roman" w:cs="Times New Roman"/>
          <w:sz w:val="28"/>
          <w:szCs w:val="28"/>
          <w:lang w:val="uk-UA"/>
        </w:rPr>
        <w:t xml:space="preserve">так </w:t>
      </w:r>
      <w:r w:rsidR="00E4792D">
        <w:rPr>
          <w:rFonts w:ascii="Times New Roman" w:eastAsia="Calibri" w:hAnsi="Times New Roman" w:cs="Times New Roman"/>
          <w:sz w:val="28"/>
          <w:szCs w:val="28"/>
          <w:lang w:val="uk-UA"/>
        </w:rPr>
        <w:t xml:space="preserve">дослідження доводять, що </w:t>
      </w:r>
      <w:r w:rsidRPr="00C440F5">
        <w:rPr>
          <w:rFonts w:ascii="Times New Roman" w:eastAsia="Times New Roman" w:hAnsi="Times New Roman" w:cs="Times New Roman"/>
          <w:sz w:val="28"/>
          <w:szCs w:val="28"/>
          <w:lang w:val="uk-UA" w:eastAsia="ru-RU"/>
        </w:rPr>
        <w:t xml:space="preserve">2365129 </w:t>
      </w:r>
      <w:r w:rsidRPr="00CB6809">
        <w:rPr>
          <w:rFonts w:ascii="Times New Roman" w:eastAsia="Times New Roman" w:hAnsi="Times New Roman" w:cs="Times New Roman"/>
          <w:sz w:val="28"/>
          <w:szCs w:val="28"/>
          <w:lang w:val="uk-UA" w:eastAsia="ru-RU"/>
        </w:rPr>
        <w:t>м</w:t>
      </w:r>
      <w:r w:rsidRPr="00CB6809">
        <w:rPr>
          <w:rFonts w:ascii="Times New Roman" w:eastAsia="Times New Roman" w:hAnsi="Times New Roman" w:cs="Times New Roman"/>
          <w:sz w:val="28"/>
          <w:szCs w:val="28"/>
          <w:vertAlign w:val="superscript"/>
          <w:lang w:val="uk-UA" w:eastAsia="ru-RU"/>
        </w:rPr>
        <w:t>2</w:t>
      </w:r>
      <w:r w:rsidRPr="00C440F5">
        <w:rPr>
          <w:rFonts w:ascii="Times New Roman" w:eastAsia="Times New Roman" w:hAnsi="Times New Roman" w:cs="Times New Roman"/>
          <w:sz w:val="28"/>
          <w:szCs w:val="28"/>
          <w:lang w:val="uk-UA" w:eastAsia="ru-RU"/>
        </w:rPr>
        <w:t xml:space="preserve"> землі завалені залишками знищених предметів та боєприпасів</w:t>
      </w:r>
      <w:r w:rsidRPr="00CB6809">
        <w:rPr>
          <w:rFonts w:ascii="Times New Roman" w:eastAsia="Times New Roman" w:hAnsi="Times New Roman" w:cs="Times New Roman"/>
          <w:sz w:val="28"/>
          <w:szCs w:val="28"/>
          <w:lang w:val="uk-UA" w:eastAsia="ru-RU"/>
        </w:rPr>
        <w:t xml:space="preserve">. </w:t>
      </w:r>
    </w:p>
    <w:p w:rsidR="00C43B2C" w:rsidRPr="00034E3B" w:rsidRDefault="00C43B2C" w:rsidP="00C43B2C">
      <w:pPr>
        <w:spacing w:after="0" w:line="240" w:lineRule="auto"/>
        <w:ind w:firstLine="567"/>
        <w:jc w:val="both"/>
        <w:textAlignment w:val="baseline"/>
        <w:rPr>
          <w:rFonts w:ascii="Times New Roman" w:eastAsia="Times New Roman" w:hAnsi="Times New Roman" w:cs="Times New Roman"/>
          <w:sz w:val="28"/>
          <w:szCs w:val="28"/>
          <w:lang w:val="uk-UA" w:eastAsia="uk-UA"/>
        </w:rPr>
      </w:pPr>
      <w:r w:rsidRPr="00034E3B">
        <w:rPr>
          <w:rFonts w:ascii="Times New Roman" w:eastAsia="Times New Roman" w:hAnsi="Times New Roman" w:cs="Times New Roman"/>
          <w:sz w:val="28"/>
          <w:szCs w:val="28"/>
          <w:bdr w:val="none" w:sz="0" w:space="0" w:color="auto" w:frame="1"/>
          <w:lang w:val="uk-UA" w:eastAsia="uk-UA"/>
        </w:rPr>
        <w:t xml:space="preserve">У цілому, загальні збитки від пошкодження територій та порушення ґрунтів внаслідок військових дій оцінюються в </w:t>
      </w:r>
      <w:r>
        <w:rPr>
          <w:rFonts w:ascii="Times New Roman" w:eastAsia="Times New Roman" w:hAnsi="Times New Roman" w:cs="Times New Roman"/>
          <w:sz w:val="28"/>
          <w:szCs w:val="28"/>
          <w:bdr w:val="none" w:sz="0" w:space="0" w:color="auto" w:frame="1"/>
          <w:lang w:val="uk-UA" w:eastAsia="uk-UA"/>
        </w:rPr>
        <w:t xml:space="preserve">9,8 </w:t>
      </w:r>
      <w:proofErr w:type="spellStart"/>
      <w:r>
        <w:rPr>
          <w:rFonts w:ascii="Times New Roman" w:eastAsia="Times New Roman" w:hAnsi="Times New Roman" w:cs="Times New Roman"/>
          <w:sz w:val="28"/>
          <w:szCs w:val="28"/>
          <w:bdr w:val="none" w:sz="0" w:space="0" w:color="auto" w:frame="1"/>
          <w:lang w:val="uk-UA" w:eastAsia="uk-UA"/>
        </w:rPr>
        <w:t>млрд</w:t>
      </w:r>
      <w:r w:rsidRPr="00034E3B">
        <w:rPr>
          <w:rFonts w:ascii="Times New Roman" w:eastAsia="Times New Roman" w:hAnsi="Times New Roman" w:cs="Times New Roman"/>
          <w:sz w:val="28"/>
          <w:szCs w:val="28"/>
          <w:bdr w:val="none" w:sz="0" w:space="0" w:color="auto" w:frame="1"/>
          <w:lang w:val="uk-UA" w:eastAsia="uk-UA"/>
        </w:rPr>
        <w:t>.</w:t>
      </w:r>
      <w:r>
        <w:rPr>
          <w:rFonts w:ascii="Times New Roman" w:eastAsia="Times New Roman" w:hAnsi="Times New Roman" w:cs="Times New Roman"/>
          <w:sz w:val="28"/>
          <w:szCs w:val="28"/>
          <w:bdr w:val="none" w:sz="0" w:space="0" w:color="auto" w:frame="1"/>
          <w:lang w:val="uk-UA" w:eastAsia="uk-UA"/>
        </w:rPr>
        <w:t>дол</w:t>
      </w:r>
      <w:proofErr w:type="spellEnd"/>
      <w:r>
        <w:rPr>
          <w:rFonts w:ascii="Times New Roman" w:eastAsia="Times New Roman" w:hAnsi="Times New Roman" w:cs="Times New Roman"/>
          <w:sz w:val="28"/>
          <w:szCs w:val="28"/>
          <w:bdr w:val="none" w:sz="0" w:space="0" w:color="auto" w:frame="1"/>
          <w:lang w:val="uk-UA" w:eastAsia="uk-UA"/>
        </w:rPr>
        <w:t>. США (рис.</w:t>
      </w:r>
      <w:r w:rsidR="00E4792D">
        <w:rPr>
          <w:rFonts w:ascii="Times New Roman" w:eastAsia="Times New Roman" w:hAnsi="Times New Roman" w:cs="Times New Roman"/>
          <w:sz w:val="28"/>
          <w:szCs w:val="28"/>
          <w:bdr w:val="none" w:sz="0" w:space="0" w:color="auto" w:frame="1"/>
          <w:lang w:val="uk-UA" w:eastAsia="uk-UA"/>
        </w:rPr>
        <w:t>2</w:t>
      </w:r>
      <w:r>
        <w:rPr>
          <w:rFonts w:ascii="Times New Roman" w:eastAsia="Times New Roman" w:hAnsi="Times New Roman" w:cs="Times New Roman"/>
          <w:sz w:val="28"/>
          <w:szCs w:val="28"/>
          <w:bdr w:val="none" w:sz="0" w:space="0" w:color="auto" w:frame="1"/>
          <w:lang w:val="uk-UA" w:eastAsia="uk-UA"/>
        </w:rPr>
        <w:t>).</w:t>
      </w:r>
      <w:r w:rsidRPr="00034E3B">
        <w:rPr>
          <w:rFonts w:ascii="Times New Roman" w:eastAsia="Times New Roman" w:hAnsi="Times New Roman" w:cs="Times New Roman"/>
          <w:sz w:val="28"/>
          <w:szCs w:val="28"/>
          <w:bdr w:val="none" w:sz="0" w:space="0" w:color="auto" w:frame="1"/>
          <w:lang w:val="uk-UA" w:eastAsia="uk-UA"/>
        </w:rPr>
        <w:t xml:space="preserve"> Це ставить під загрозу використання пошкоджених земель і вимагає проведення рекультивації, розмінування територій та знешкодження боєприпасів</w:t>
      </w:r>
      <w:r>
        <w:rPr>
          <w:rFonts w:ascii="Times New Roman" w:eastAsia="Times New Roman" w:hAnsi="Times New Roman" w:cs="Times New Roman"/>
          <w:sz w:val="28"/>
          <w:szCs w:val="28"/>
          <w:bdr w:val="none" w:sz="0" w:space="0" w:color="auto" w:frame="1"/>
          <w:lang w:val="uk-UA" w:eastAsia="uk-UA"/>
        </w:rPr>
        <w:t xml:space="preserve"> </w:t>
      </w:r>
      <w:r w:rsidRPr="00034E3B">
        <w:rPr>
          <w:rFonts w:ascii="Times New Roman" w:eastAsia="Times New Roman" w:hAnsi="Times New Roman" w:cs="Times New Roman"/>
          <w:sz w:val="28"/>
          <w:szCs w:val="28"/>
          <w:lang w:val="uk-UA" w:eastAsia="ru-RU"/>
        </w:rPr>
        <w:t>[</w:t>
      </w:r>
      <w:r w:rsidR="0011260F">
        <w:rPr>
          <w:rFonts w:ascii="Times New Roman" w:eastAsia="Times New Roman" w:hAnsi="Times New Roman" w:cs="Times New Roman"/>
          <w:sz w:val="28"/>
          <w:szCs w:val="28"/>
          <w:lang w:val="uk-UA" w:eastAsia="ru-RU"/>
        </w:rPr>
        <w:t>21</w:t>
      </w:r>
      <w:r w:rsidRPr="00034E3B">
        <w:rPr>
          <w:rFonts w:ascii="Times New Roman" w:eastAsia="Times New Roman" w:hAnsi="Times New Roman" w:cs="Times New Roman"/>
          <w:sz w:val="28"/>
          <w:szCs w:val="28"/>
          <w:lang w:val="uk-UA" w:eastAsia="ru-RU"/>
        </w:rPr>
        <w:t>].</w:t>
      </w:r>
    </w:p>
    <w:p w:rsidR="00C43B2C" w:rsidRDefault="00C43B2C" w:rsidP="00C43B2C">
      <w:pPr>
        <w:spacing w:after="0" w:line="240" w:lineRule="auto"/>
        <w:jc w:val="both"/>
        <w:rPr>
          <w:rFonts w:ascii="Times New Roman" w:eastAsia="Times New Roman" w:hAnsi="Times New Roman" w:cs="Times New Roman"/>
          <w:sz w:val="28"/>
          <w:szCs w:val="28"/>
          <w:lang w:val="uk-UA" w:eastAsia="uk-UA"/>
        </w:rPr>
      </w:pPr>
      <w:r w:rsidRPr="006E549D">
        <w:rPr>
          <w:rFonts w:ascii="Arial" w:eastAsia="Times New Roman" w:hAnsi="Arial" w:cs="Arial"/>
          <w:noProof/>
          <w:color w:val="003863"/>
          <w:sz w:val="24"/>
          <w:szCs w:val="24"/>
          <w:lang w:val="uk-UA" w:eastAsia="uk-UA"/>
        </w:rPr>
        <w:lastRenderedPageBreak/>
        <w:drawing>
          <wp:inline distT="0" distB="0" distL="0" distR="0">
            <wp:extent cx="5953125" cy="3343275"/>
            <wp:effectExtent l="0" t="0" r="9525" b="9525"/>
            <wp:docPr id="2" name="Рисунок 2" descr="https://kse.ua/wp-content/uploads/2023/0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se.ua/wp-content/uploads/2023/06/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3125" cy="3343275"/>
                    </a:xfrm>
                    <a:prstGeom prst="rect">
                      <a:avLst/>
                    </a:prstGeom>
                    <a:noFill/>
                    <a:ln>
                      <a:noFill/>
                    </a:ln>
                  </pic:spPr>
                </pic:pic>
              </a:graphicData>
            </a:graphic>
          </wp:inline>
        </w:drawing>
      </w:r>
    </w:p>
    <w:p w:rsidR="00C43B2C" w:rsidRDefault="00C43B2C" w:rsidP="00C43B2C">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Рис. </w:t>
      </w:r>
      <w:r w:rsidR="00E4792D">
        <w:rPr>
          <w:rFonts w:ascii="Times New Roman" w:eastAsia="Times New Roman" w:hAnsi="Times New Roman" w:cs="Times New Roman"/>
          <w:sz w:val="28"/>
          <w:szCs w:val="28"/>
          <w:lang w:val="uk-UA" w:eastAsia="uk-UA"/>
        </w:rPr>
        <w:t>2</w:t>
      </w:r>
      <w:r>
        <w:rPr>
          <w:rFonts w:ascii="Times New Roman" w:eastAsia="Times New Roman" w:hAnsi="Times New Roman" w:cs="Times New Roman"/>
          <w:sz w:val="28"/>
          <w:szCs w:val="28"/>
          <w:lang w:val="uk-UA" w:eastAsia="uk-UA"/>
        </w:rPr>
        <w:t xml:space="preserve">. Обсяги збитків від понівечення ґрунтів, </w:t>
      </w:r>
      <w:proofErr w:type="spellStart"/>
      <w:r>
        <w:rPr>
          <w:rFonts w:ascii="Times New Roman" w:eastAsia="Times New Roman" w:hAnsi="Times New Roman" w:cs="Times New Roman"/>
          <w:sz w:val="28"/>
          <w:szCs w:val="28"/>
          <w:lang w:val="uk-UA" w:eastAsia="uk-UA"/>
        </w:rPr>
        <w:t>млн.дол</w:t>
      </w:r>
      <w:proofErr w:type="spellEnd"/>
      <w:r>
        <w:rPr>
          <w:rFonts w:ascii="Times New Roman" w:eastAsia="Times New Roman" w:hAnsi="Times New Roman" w:cs="Times New Roman"/>
          <w:sz w:val="28"/>
          <w:szCs w:val="28"/>
          <w:lang w:val="uk-UA" w:eastAsia="uk-UA"/>
        </w:rPr>
        <w:t>. США</w:t>
      </w:r>
    </w:p>
    <w:p w:rsidR="00C43B2C" w:rsidRDefault="00C43B2C" w:rsidP="00C43B2C">
      <w:pPr>
        <w:spacing w:after="300" w:line="240" w:lineRule="auto"/>
        <w:ind w:firstLine="567"/>
        <w:jc w:val="both"/>
        <w:rPr>
          <w:rFonts w:ascii="Times New Roman" w:eastAsia="Times New Roman" w:hAnsi="Times New Roman" w:cs="Times New Roman"/>
          <w:i/>
          <w:color w:val="000000"/>
          <w:sz w:val="24"/>
          <w:szCs w:val="24"/>
          <w:lang w:val="uk-UA" w:eastAsia="ru-RU"/>
        </w:rPr>
      </w:pPr>
      <w:r w:rsidRPr="008B0F6D">
        <w:rPr>
          <w:rFonts w:ascii="Times New Roman" w:eastAsia="Times New Roman" w:hAnsi="Times New Roman" w:cs="Times New Roman"/>
          <w:i/>
          <w:color w:val="000000"/>
          <w:sz w:val="24"/>
          <w:szCs w:val="24"/>
          <w:lang w:val="uk-UA" w:eastAsia="ru-RU"/>
        </w:rPr>
        <w:t xml:space="preserve">Джерело: опрацьовано автором на основі </w:t>
      </w:r>
      <w:r w:rsidRPr="008B0F6D">
        <w:rPr>
          <w:rFonts w:ascii="Times New Roman" w:eastAsia="Times New Roman" w:hAnsi="Times New Roman" w:cs="Times New Roman"/>
          <w:i/>
          <w:color w:val="000000"/>
          <w:sz w:val="24"/>
          <w:szCs w:val="24"/>
          <w:lang w:eastAsia="ru-RU"/>
        </w:rPr>
        <w:t>[</w:t>
      </w:r>
      <w:r w:rsidR="00980D5C">
        <w:rPr>
          <w:rFonts w:ascii="Times New Roman" w:eastAsia="Times New Roman" w:hAnsi="Times New Roman" w:cs="Times New Roman"/>
          <w:i/>
          <w:color w:val="000000"/>
          <w:sz w:val="24"/>
          <w:szCs w:val="24"/>
          <w:lang w:val="uk-UA" w:eastAsia="ru-RU"/>
        </w:rPr>
        <w:t>21</w:t>
      </w:r>
      <w:r w:rsidRPr="008B0F6D">
        <w:rPr>
          <w:rFonts w:ascii="Times New Roman" w:eastAsia="Times New Roman" w:hAnsi="Times New Roman" w:cs="Times New Roman"/>
          <w:i/>
          <w:color w:val="000000"/>
          <w:sz w:val="24"/>
          <w:szCs w:val="24"/>
          <w:lang w:eastAsia="ru-RU"/>
        </w:rPr>
        <w:t>].</w:t>
      </w:r>
    </w:p>
    <w:p w:rsidR="00BB6074" w:rsidRPr="00F42482" w:rsidRDefault="00BB6074" w:rsidP="00BB6074">
      <w:pPr>
        <w:pStyle w:val="ae"/>
        <w:shd w:val="clear" w:color="auto" w:fill="FFFFFF"/>
        <w:spacing w:before="0" w:beforeAutospacing="0" w:after="0" w:afterAutospacing="0"/>
        <w:ind w:firstLine="567"/>
        <w:jc w:val="both"/>
        <w:rPr>
          <w:color w:val="202124"/>
          <w:sz w:val="28"/>
          <w:szCs w:val="28"/>
        </w:rPr>
      </w:pPr>
      <w:r w:rsidRPr="003713DA">
        <w:rPr>
          <w:color w:val="000000"/>
          <w:sz w:val="28"/>
          <w:szCs w:val="28"/>
        </w:rPr>
        <w:t>Ще однією</w:t>
      </w:r>
      <w:r>
        <w:rPr>
          <w:color w:val="000000"/>
          <w:sz w:val="28"/>
          <w:szCs w:val="28"/>
        </w:rPr>
        <w:t xml:space="preserve"> </w:t>
      </w:r>
      <w:r w:rsidR="00AC512E">
        <w:rPr>
          <w:color w:val="000000"/>
          <w:sz w:val="28"/>
          <w:szCs w:val="28"/>
        </w:rPr>
        <w:t>загрозливою</w:t>
      </w:r>
      <w:r>
        <w:rPr>
          <w:color w:val="000000"/>
          <w:sz w:val="28"/>
          <w:szCs w:val="28"/>
        </w:rPr>
        <w:t xml:space="preserve"> проблемою є </w:t>
      </w:r>
      <w:r w:rsidR="00F30888">
        <w:rPr>
          <w:color w:val="000000"/>
          <w:sz w:val="28"/>
          <w:szCs w:val="28"/>
        </w:rPr>
        <w:t>замінювання</w:t>
      </w:r>
      <w:r>
        <w:rPr>
          <w:color w:val="000000"/>
          <w:sz w:val="28"/>
          <w:szCs w:val="28"/>
        </w:rPr>
        <w:t xml:space="preserve"> територій, зокрема сільськогосподарських угідь. Замінована територія втрачає своє покликання  і довгий час не може бути використана за призначенням, окрім того розмінування такої території потребує значних витрат. Відповідно до оцінок </w:t>
      </w:r>
      <w:r w:rsidRPr="00F42482">
        <w:rPr>
          <w:color w:val="202124"/>
          <w:sz w:val="28"/>
          <w:szCs w:val="28"/>
        </w:rPr>
        <w:t xml:space="preserve">Київської школи економіки (KSE) та Всесвітнього банку, ціна нетехнічного обстеження </w:t>
      </w:r>
      <w:r>
        <w:rPr>
          <w:color w:val="202124"/>
          <w:sz w:val="28"/>
          <w:szCs w:val="28"/>
        </w:rPr>
        <w:t xml:space="preserve">замінованої території </w:t>
      </w:r>
      <w:r w:rsidRPr="00F42482">
        <w:rPr>
          <w:color w:val="202124"/>
          <w:sz w:val="28"/>
          <w:szCs w:val="28"/>
        </w:rPr>
        <w:t>може коливатися близько 6 доларів США за гектар, технічного обстеження – 3050 доларів США за гектар, а розчищення – 29 400 доларів США на гектар</w:t>
      </w:r>
      <w:r>
        <w:rPr>
          <w:color w:val="202124"/>
          <w:sz w:val="28"/>
          <w:szCs w:val="28"/>
        </w:rPr>
        <w:t xml:space="preserve"> </w:t>
      </w:r>
      <w:r w:rsidRPr="003713DA">
        <w:rPr>
          <w:color w:val="000000"/>
          <w:sz w:val="28"/>
          <w:szCs w:val="28"/>
          <w:lang w:eastAsia="ru-RU"/>
        </w:rPr>
        <w:t>[</w:t>
      </w:r>
      <w:r w:rsidR="00980D5C">
        <w:rPr>
          <w:color w:val="000000"/>
          <w:sz w:val="28"/>
          <w:szCs w:val="28"/>
          <w:lang w:eastAsia="ru-RU"/>
        </w:rPr>
        <w:t>1</w:t>
      </w:r>
      <w:r w:rsidRPr="003713DA">
        <w:rPr>
          <w:color w:val="000000"/>
          <w:sz w:val="28"/>
          <w:szCs w:val="28"/>
          <w:lang w:eastAsia="ru-RU"/>
        </w:rPr>
        <w:t>]</w:t>
      </w:r>
      <w:r w:rsidRPr="00F42482">
        <w:rPr>
          <w:color w:val="202124"/>
          <w:sz w:val="28"/>
          <w:szCs w:val="28"/>
        </w:rPr>
        <w:t>.</w:t>
      </w:r>
    </w:p>
    <w:p w:rsidR="00BB6074" w:rsidRDefault="00BB6074" w:rsidP="00BB6074">
      <w:pPr>
        <w:spacing w:after="0" w:line="240" w:lineRule="auto"/>
        <w:ind w:firstLine="567"/>
        <w:jc w:val="both"/>
        <w:rPr>
          <w:rFonts w:ascii="Times New Roman" w:eastAsia="Times New Roman" w:hAnsi="Times New Roman" w:cs="Times New Roman"/>
          <w:color w:val="202124"/>
          <w:sz w:val="28"/>
          <w:szCs w:val="28"/>
          <w:lang w:val="uk-UA" w:eastAsia="uk-UA"/>
        </w:rPr>
      </w:pPr>
      <w:r w:rsidRPr="00F42482">
        <w:rPr>
          <w:rFonts w:ascii="Times New Roman" w:eastAsia="Times New Roman" w:hAnsi="Times New Roman" w:cs="Times New Roman"/>
          <w:color w:val="202124"/>
          <w:sz w:val="28"/>
          <w:szCs w:val="28"/>
          <w:lang w:val="uk-UA" w:eastAsia="uk-UA"/>
        </w:rPr>
        <w:t xml:space="preserve">Повне розмінування </w:t>
      </w:r>
      <w:r>
        <w:rPr>
          <w:rFonts w:ascii="Times New Roman" w:eastAsia="Times New Roman" w:hAnsi="Times New Roman" w:cs="Times New Roman"/>
          <w:color w:val="202124"/>
          <w:sz w:val="28"/>
          <w:szCs w:val="28"/>
          <w:lang w:val="uk-UA" w:eastAsia="uk-UA"/>
        </w:rPr>
        <w:t xml:space="preserve">призведе до значних </w:t>
      </w:r>
      <w:r w:rsidRPr="00F42482">
        <w:rPr>
          <w:rFonts w:ascii="Times New Roman" w:eastAsia="Times New Roman" w:hAnsi="Times New Roman" w:cs="Times New Roman"/>
          <w:color w:val="202124"/>
          <w:sz w:val="28"/>
          <w:szCs w:val="28"/>
          <w:lang w:val="uk-UA" w:eastAsia="uk-UA"/>
        </w:rPr>
        <w:t>фінансов</w:t>
      </w:r>
      <w:r>
        <w:rPr>
          <w:rFonts w:ascii="Times New Roman" w:eastAsia="Times New Roman" w:hAnsi="Times New Roman" w:cs="Times New Roman"/>
          <w:color w:val="202124"/>
          <w:sz w:val="28"/>
          <w:szCs w:val="28"/>
          <w:lang w:val="uk-UA" w:eastAsia="uk-UA"/>
        </w:rPr>
        <w:t>их</w:t>
      </w:r>
      <w:r w:rsidRPr="00F42482">
        <w:rPr>
          <w:rFonts w:ascii="Times New Roman" w:eastAsia="Times New Roman" w:hAnsi="Times New Roman" w:cs="Times New Roman"/>
          <w:color w:val="202124"/>
          <w:sz w:val="28"/>
          <w:szCs w:val="28"/>
          <w:lang w:val="uk-UA" w:eastAsia="uk-UA"/>
        </w:rPr>
        <w:t xml:space="preserve"> </w:t>
      </w:r>
      <w:r>
        <w:rPr>
          <w:rFonts w:ascii="Times New Roman" w:eastAsia="Times New Roman" w:hAnsi="Times New Roman" w:cs="Times New Roman"/>
          <w:color w:val="202124"/>
          <w:sz w:val="28"/>
          <w:szCs w:val="28"/>
          <w:lang w:val="uk-UA" w:eastAsia="uk-UA"/>
        </w:rPr>
        <w:t>витрат, в</w:t>
      </w:r>
      <w:r w:rsidRPr="00F42482">
        <w:rPr>
          <w:rFonts w:ascii="Times New Roman" w:eastAsia="Times New Roman" w:hAnsi="Times New Roman" w:cs="Times New Roman"/>
          <w:color w:val="202124"/>
          <w:sz w:val="28"/>
          <w:szCs w:val="28"/>
          <w:lang w:val="uk-UA" w:eastAsia="uk-UA"/>
        </w:rPr>
        <w:t>артість розмінування може становити приблизно 1781 долар США за гектар, включаючи зважені витрати на нетехнічне обстеження, технічне обстеження та розмінування.</w:t>
      </w:r>
      <w:r>
        <w:rPr>
          <w:rFonts w:ascii="Times New Roman" w:eastAsia="Times New Roman" w:hAnsi="Times New Roman" w:cs="Times New Roman"/>
          <w:color w:val="202124"/>
          <w:sz w:val="28"/>
          <w:szCs w:val="28"/>
          <w:lang w:val="uk-UA" w:eastAsia="uk-UA"/>
        </w:rPr>
        <w:t xml:space="preserve"> Звичайно, що окреме сільськогосподарське підприємство не в змозі самостійно здійснити заходи з розмінування, це вимагає залучення іноземних експертів та міжнародної фінансової допомоги.</w:t>
      </w:r>
    </w:p>
    <w:p w:rsidR="00BB6074" w:rsidRPr="003713DA" w:rsidRDefault="00307174" w:rsidP="00E4792D">
      <w:pPr>
        <w:spacing w:after="0" w:line="240" w:lineRule="auto"/>
        <w:ind w:firstLine="709"/>
        <w:jc w:val="both"/>
        <w:rPr>
          <w:rFonts w:ascii="Times New Roman" w:eastAsia="Times New Roman" w:hAnsi="Times New Roman" w:cs="Times New Roman"/>
          <w:color w:val="222222"/>
          <w:sz w:val="28"/>
          <w:szCs w:val="28"/>
          <w:lang w:val="uk-UA" w:eastAsia="uk-UA"/>
        </w:rPr>
      </w:pPr>
      <w:r w:rsidRPr="00307174">
        <w:rPr>
          <w:rFonts w:ascii="Times New Roman" w:eastAsia="Calibri" w:hAnsi="Times New Roman" w:cs="Times New Roman"/>
          <w:color w:val="000000"/>
          <w:sz w:val="28"/>
          <w:szCs w:val="28"/>
          <w:lang w:val="uk-UA"/>
        </w:rPr>
        <w:t xml:space="preserve">Руйнування ландшафтів та екосистеми – це також наслідки війни. </w:t>
      </w:r>
      <w:r w:rsidR="00BB6074">
        <w:rPr>
          <w:rFonts w:ascii="Times New Roman" w:eastAsia="Calibri" w:hAnsi="Times New Roman" w:cs="Times New Roman"/>
          <w:color w:val="000000"/>
          <w:sz w:val="28"/>
          <w:szCs w:val="28"/>
          <w:lang w:val="uk-UA"/>
        </w:rPr>
        <w:t xml:space="preserve"> </w:t>
      </w:r>
      <w:r w:rsidR="00BB6074" w:rsidRPr="003713DA">
        <w:rPr>
          <w:rFonts w:ascii="Times New Roman" w:eastAsia="Times New Roman" w:hAnsi="Times New Roman" w:cs="Times New Roman"/>
          <w:sz w:val="28"/>
          <w:szCs w:val="28"/>
          <w:lang w:val="uk-UA" w:eastAsia="uk-UA"/>
        </w:rPr>
        <w:t xml:space="preserve">Екологи зазначають, що величезні воронки, вивернутий </w:t>
      </w:r>
      <w:proofErr w:type="spellStart"/>
      <w:r w:rsidR="00BB6074" w:rsidRPr="003713DA">
        <w:rPr>
          <w:rFonts w:ascii="Times New Roman" w:eastAsia="Times New Roman" w:hAnsi="Times New Roman" w:cs="Times New Roman"/>
          <w:sz w:val="28"/>
          <w:szCs w:val="28"/>
          <w:lang w:val="uk-UA" w:eastAsia="uk-UA"/>
        </w:rPr>
        <w:t>грунт</w:t>
      </w:r>
      <w:proofErr w:type="spellEnd"/>
      <w:r w:rsidR="00BB6074" w:rsidRPr="003713DA">
        <w:rPr>
          <w:rFonts w:ascii="Times New Roman" w:eastAsia="Times New Roman" w:hAnsi="Times New Roman" w:cs="Times New Roman"/>
          <w:sz w:val="28"/>
          <w:szCs w:val="28"/>
          <w:lang w:val="uk-UA" w:eastAsia="uk-UA"/>
        </w:rPr>
        <w:t xml:space="preserve">, риття окопів та траншей, будівництво фортифікаційних споруд, рух важкої техніки призводить до жахливих змін ландшафту. Внаслідок цього відбувається </w:t>
      </w:r>
      <w:r w:rsidR="00BB6074">
        <w:rPr>
          <w:rFonts w:ascii="Times New Roman" w:eastAsia="Times New Roman" w:hAnsi="Times New Roman" w:cs="Times New Roman"/>
          <w:sz w:val="28"/>
          <w:szCs w:val="28"/>
          <w:lang w:val="uk-UA" w:eastAsia="uk-UA"/>
        </w:rPr>
        <w:t>винищування</w:t>
      </w:r>
      <w:r w:rsidR="00BB6074" w:rsidRPr="003713DA">
        <w:rPr>
          <w:rFonts w:ascii="Times New Roman" w:eastAsia="Times New Roman" w:hAnsi="Times New Roman" w:cs="Times New Roman"/>
          <w:sz w:val="28"/>
          <w:szCs w:val="28"/>
          <w:lang w:val="uk-UA" w:eastAsia="uk-UA"/>
        </w:rPr>
        <w:t xml:space="preserve"> </w:t>
      </w:r>
      <w:r w:rsidR="00BB6074">
        <w:rPr>
          <w:rFonts w:ascii="Times New Roman" w:eastAsia="Times New Roman" w:hAnsi="Times New Roman" w:cs="Times New Roman"/>
          <w:sz w:val="28"/>
          <w:szCs w:val="28"/>
          <w:lang w:val="uk-UA" w:eastAsia="uk-UA"/>
        </w:rPr>
        <w:t>рослинності</w:t>
      </w:r>
      <w:r w:rsidR="00BB6074" w:rsidRPr="003713DA">
        <w:rPr>
          <w:rFonts w:ascii="Times New Roman" w:eastAsia="Times New Roman" w:hAnsi="Times New Roman" w:cs="Times New Roman"/>
          <w:sz w:val="28"/>
          <w:szCs w:val="28"/>
          <w:lang w:val="uk-UA" w:eastAsia="uk-UA"/>
        </w:rPr>
        <w:t xml:space="preserve">, посилення вітрової та водної ерозії </w:t>
      </w:r>
      <w:r w:rsidR="00BB6074" w:rsidRPr="003713DA">
        <w:rPr>
          <w:rFonts w:ascii="Times New Roman" w:eastAsia="Times New Roman" w:hAnsi="Times New Roman" w:cs="Times New Roman"/>
          <w:color w:val="000000"/>
          <w:sz w:val="28"/>
          <w:szCs w:val="28"/>
          <w:lang w:val="uk-UA" w:eastAsia="ru-RU"/>
        </w:rPr>
        <w:t>[</w:t>
      </w:r>
      <w:r w:rsidR="00980D5C">
        <w:rPr>
          <w:rFonts w:ascii="Times New Roman" w:eastAsia="Times New Roman" w:hAnsi="Times New Roman" w:cs="Times New Roman"/>
          <w:sz w:val="28"/>
          <w:szCs w:val="28"/>
          <w:lang w:val="uk-UA" w:eastAsia="ru-RU"/>
        </w:rPr>
        <w:t>20</w:t>
      </w:r>
      <w:r w:rsidR="00BB6074" w:rsidRPr="003713DA">
        <w:rPr>
          <w:rFonts w:ascii="Times New Roman" w:eastAsia="Times New Roman" w:hAnsi="Times New Roman" w:cs="Times New Roman"/>
          <w:color w:val="000000"/>
          <w:sz w:val="28"/>
          <w:szCs w:val="28"/>
          <w:lang w:val="uk-UA" w:eastAsia="ru-RU"/>
        </w:rPr>
        <w:t>].</w:t>
      </w:r>
      <w:r w:rsidR="00BB6074" w:rsidRPr="003713DA">
        <w:rPr>
          <w:rFonts w:ascii="Times New Roman" w:eastAsia="Times New Roman" w:hAnsi="Times New Roman" w:cs="Times New Roman"/>
          <w:color w:val="222222"/>
          <w:sz w:val="28"/>
          <w:szCs w:val="28"/>
          <w:lang w:val="uk-UA" w:eastAsia="uk-UA"/>
        </w:rPr>
        <w:t xml:space="preserve"> З аналогічними проблемами зіткнулися в Бельгії та Франції сто років тому. В Європі досі існують проблеми з відновлення  ґрунтів після Першої світової війни, адже швидкість відновлення ґрунту становить приблизно 0,06 мм/рік.</w:t>
      </w:r>
    </w:p>
    <w:p w:rsidR="00BB6074" w:rsidRPr="00543889" w:rsidRDefault="00BB6074" w:rsidP="00276AFE">
      <w:pPr>
        <w:spacing w:after="0" w:line="240" w:lineRule="auto"/>
        <w:ind w:firstLine="709"/>
        <w:jc w:val="both"/>
        <w:rPr>
          <w:rFonts w:ascii="Times New Roman" w:eastAsia="Calibri" w:hAnsi="Times New Roman" w:cs="Times New Roman"/>
          <w:color w:val="FF0000"/>
          <w:sz w:val="28"/>
          <w:szCs w:val="28"/>
          <w:lang w:val="uk-UA"/>
        </w:rPr>
      </w:pPr>
      <w:r w:rsidRPr="004039D5">
        <w:rPr>
          <w:rFonts w:ascii="Times New Roman" w:hAnsi="Times New Roman" w:cs="Times New Roman"/>
          <w:sz w:val="28"/>
          <w:szCs w:val="28"/>
        </w:rPr>
        <w:t xml:space="preserve">Бойові дії наразі відбуваються в східних та південних областях України. Для </w:t>
      </w:r>
      <w:proofErr w:type="spellStart"/>
      <w:r w:rsidRPr="004039D5">
        <w:rPr>
          <w:rFonts w:ascii="Times New Roman" w:hAnsi="Times New Roman" w:cs="Times New Roman"/>
          <w:sz w:val="28"/>
          <w:szCs w:val="28"/>
        </w:rPr>
        <w:t>цих</w:t>
      </w:r>
      <w:proofErr w:type="spellEnd"/>
      <w:r w:rsidRPr="004039D5">
        <w:rPr>
          <w:rFonts w:ascii="Times New Roman" w:hAnsi="Times New Roman" w:cs="Times New Roman"/>
          <w:sz w:val="28"/>
          <w:szCs w:val="28"/>
        </w:rPr>
        <w:t xml:space="preserve"> </w:t>
      </w:r>
      <w:proofErr w:type="spellStart"/>
      <w:r w:rsidRPr="004039D5">
        <w:rPr>
          <w:rFonts w:ascii="Times New Roman" w:hAnsi="Times New Roman" w:cs="Times New Roman"/>
          <w:sz w:val="28"/>
          <w:szCs w:val="28"/>
        </w:rPr>
        <w:t>регіонів</w:t>
      </w:r>
      <w:proofErr w:type="spellEnd"/>
      <w:r w:rsidRPr="004039D5">
        <w:rPr>
          <w:rFonts w:ascii="Times New Roman" w:hAnsi="Times New Roman" w:cs="Times New Roman"/>
          <w:sz w:val="28"/>
          <w:szCs w:val="28"/>
        </w:rPr>
        <w:t xml:space="preserve"> характерна </w:t>
      </w:r>
      <w:proofErr w:type="spellStart"/>
      <w:r w:rsidRPr="004039D5">
        <w:rPr>
          <w:rFonts w:ascii="Times New Roman" w:hAnsi="Times New Roman" w:cs="Times New Roman"/>
          <w:sz w:val="28"/>
          <w:szCs w:val="28"/>
        </w:rPr>
        <w:t>низька</w:t>
      </w:r>
      <w:proofErr w:type="spellEnd"/>
      <w:r w:rsidRPr="004039D5">
        <w:rPr>
          <w:rFonts w:ascii="Times New Roman" w:hAnsi="Times New Roman" w:cs="Times New Roman"/>
          <w:sz w:val="28"/>
          <w:szCs w:val="28"/>
        </w:rPr>
        <w:t xml:space="preserve"> </w:t>
      </w:r>
      <w:proofErr w:type="spellStart"/>
      <w:r w:rsidRPr="004039D5">
        <w:rPr>
          <w:rFonts w:ascii="Times New Roman" w:hAnsi="Times New Roman" w:cs="Times New Roman"/>
          <w:sz w:val="28"/>
          <w:szCs w:val="28"/>
        </w:rPr>
        <w:t>лісистість</w:t>
      </w:r>
      <w:proofErr w:type="spellEnd"/>
      <w:r w:rsidRPr="004039D5">
        <w:rPr>
          <w:rFonts w:ascii="Times New Roman" w:hAnsi="Times New Roman" w:cs="Times New Roman"/>
          <w:sz w:val="28"/>
          <w:szCs w:val="28"/>
        </w:rPr>
        <w:t xml:space="preserve">, в </w:t>
      </w:r>
      <w:proofErr w:type="spellStart"/>
      <w:r w:rsidRPr="004039D5">
        <w:rPr>
          <w:rFonts w:ascii="Times New Roman" w:hAnsi="Times New Roman" w:cs="Times New Roman"/>
          <w:sz w:val="28"/>
          <w:szCs w:val="28"/>
        </w:rPr>
        <w:t>цих</w:t>
      </w:r>
      <w:proofErr w:type="spellEnd"/>
      <w:r w:rsidRPr="004039D5">
        <w:rPr>
          <w:rFonts w:ascii="Times New Roman" w:hAnsi="Times New Roman" w:cs="Times New Roman"/>
          <w:sz w:val="28"/>
          <w:szCs w:val="28"/>
        </w:rPr>
        <w:t xml:space="preserve"> областях </w:t>
      </w:r>
      <w:proofErr w:type="spellStart"/>
      <w:r w:rsidRPr="004039D5">
        <w:rPr>
          <w:rFonts w:ascii="Times New Roman" w:hAnsi="Times New Roman" w:cs="Times New Roman"/>
          <w:sz w:val="28"/>
          <w:szCs w:val="28"/>
        </w:rPr>
        <w:t>ліси</w:t>
      </w:r>
      <w:proofErr w:type="spellEnd"/>
      <w:r w:rsidRPr="004039D5">
        <w:rPr>
          <w:rFonts w:ascii="Times New Roman" w:hAnsi="Times New Roman" w:cs="Times New Roman"/>
          <w:sz w:val="28"/>
          <w:szCs w:val="28"/>
        </w:rPr>
        <w:t xml:space="preserve"> та </w:t>
      </w:r>
      <w:proofErr w:type="spellStart"/>
      <w:r w:rsidRPr="004039D5">
        <w:rPr>
          <w:rFonts w:ascii="Times New Roman" w:hAnsi="Times New Roman" w:cs="Times New Roman"/>
          <w:sz w:val="28"/>
          <w:szCs w:val="28"/>
        </w:rPr>
        <w:t>лісосмуги</w:t>
      </w:r>
      <w:proofErr w:type="spellEnd"/>
      <w:r w:rsidRPr="004039D5">
        <w:rPr>
          <w:rFonts w:ascii="Times New Roman" w:hAnsi="Times New Roman" w:cs="Times New Roman"/>
          <w:sz w:val="28"/>
          <w:szCs w:val="28"/>
        </w:rPr>
        <w:t xml:space="preserve"> </w:t>
      </w:r>
      <w:proofErr w:type="spellStart"/>
      <w:r w:rsidRPr="004039D5">
        <w:rPr>
          <w:rFonts w:ascii="Times New Roman" w:hAnsi="Times New Roman" w:cs="Times New Roman"/>
          <w:sz w:val="28"/>
          <w:szCs w:val="28"/>
        </w:rPr>
        <w:t>виконують</w:t>
      </w:r>
      <w:proofErr w:type="spellEnd"/>
      <w:r w:rsidRPr="004039D5">
        <w:rPr>
          <w:rFonts w:ascii="Times New Roman" w:hAnsi="Times New Roman" w:cs="Times New Roman"/>
          <w:sz w:val="28"/>
          <w:szCs w:val="28"/>
        </w:rPr>
        <w:t xml:space="preserve"> захисні функції. Знищення та пошкодження їх позначиться на кліматі цих регіонів та може призвести до значних ерозійних </w:t>
      </w:r>
      <w:r w:rsidRPr="004039D5">
        <w:rPr>
          <w:rFonts w:ascii="Times New Roman" w:hAnsi="Times New Roman" w:cs="Times New Roman"/>
          <w:sz w:val="28"/>
          <w:szCs w:val="28"/>
        </w:rPr>
        <w:lastRenderedPageBreak/>
        <w:t xml:space="preserve">процесів. </w:t>
      </w:r>
      <w:proofErr w:type="spellStart"/>
      <w:r w:rsidRPr="004039D5">
        <w:rPr>
          <w:rFonts w:ascii="Times New Roman" w:hAnsi="Times New Roman" w:cs="Times New Roman"/>
          <w:sz w:val="28"/>
          <w:szCs w:val="28"/>
        </w:rPr>
        <w:t>Зокрема</w:t>
      </w:r>
      <w:proofErr w:type="spellEnd"/>
      <w:r w:rsidRPr="004039D5">
        <w:rPr>
          <w:rFonts w:ascii="Times New Roman" w:hAnsi="Times New Roman" w:cs="Times New Roman"/>
          <w:sz w:val="28"/>
          <w:szCs w:val="28"/>
        </w:rPr>
        <w:t xml:space="preserve">, на </w:t>
      </w:r>
      <w:proofErr w:type="spellStart"/>
      <w:proofErr w:type="gramStart"/>
      <w:r w:rsidRPr="004039D5">
        <w:rPr>
          <w:rFonts w:ascii="Times New Roman" w:hAnsi="Times New Roman" w:cs="Times New Roman"/>
          <w:sz w:val="28"/>
          <w:szCs w:val="28"/>
        </w:rPr>
        <w:t>п</w:t>
      </w:r>
      <w:proofErr w:type="gramEnd"/>
      <w:r w:rsidRPr="004039D5">
        <w:rPr>
          <w:rFonts w:ascii="Times New Roman" w:hAnsi="Times New Roman" w:cs="Times New Roman"/>
          <w:sz w:val="28"/>
          <w:szCs w:val="28"/>
        </w:rPr>
        <w:t>івдні</w:t>
      </w:r>
      <w:proofErr w:type="spellEnd"/>
      <w:r w:rsidRPr="004039D5">
        <w:rPr>
          <w:rFonts w:ascii="Times New Roman" w:hAnsi="Times New Roman" w:cs="Times New Roman"/>
          <w:sz w:val="28"/>
          <w:szCs w:val="28"/>
        </w:rPr>
        <w:t xml:space="preserve"> </w:t>
      </w:r>
      <w:proofErr w:type="spellStart"/>
      <w:r w:rsidRPr="004039D5">
        <w:rPr>
          <w:rFonts w:ascii="Times New Roman" w:hAnsi="Times New Roman" w:cs="Times New Roman"/>
          <w:sz w:val="28"/>
          <w:szCs w:val="28"/>
        </w:rPr>
        <w:t>України</w:t>
      </w:r>
      <w:proofErr w:type="spellEnd"/>
      <w:r w:rsidRPr="004039D5">
        <w:rPr>
          <w:rFonts w:ascii="Times New Roman" w:hAnsi="Times New Roman" w:cs="Times New Roman"/>
          <w:sz w:val="28"/>
          <w:szCs w:val="28"/>
        </w:rPr>
        <w:t xml:space="preserve"> </w:t>
      </w:r>
      <w:proofErr w:type="spellStart"/>
      <w:r w:rsidRPr="004039D5">
        <w:rPr>
          <w:rFonts w:ascii="Times New Roman" w:hAnsi="Times New Roman" w:cs="Times New Roman"/>
          <w:sz w:val="28"/>
          <w:szCs w:val="28"/>
        </w:rPr>
        <w:t>наслідками</w:t>
      </w:r>
      <w:proofErr w:type="spellEnd"/>
      <w:r w:rsidRPr="004039D5">
        <w:rPr>
          <w:rFonts w:ascii="Times New Roman" w:hAnsi="Times New Roman" w:cs="Times New Roman"/>
          <w:sz w:val="28"/>
          <w:szCs w:val="28"/>
        </w:rPr>
        <w:t xml:space="preserve"> </w:t>
      </w:r>
      <w:proofErr w:type="spellStart"/>
      <w:r w:rsidRPr="004039D5">
        <w:rPr>
          <w:rFonts w:ascii="Times New Roman" w:hAnsi="Times New Roman" w:cs="Times New Roman"/>
          <w:sz w:val="28"/>
          <w:szCs w:val="28"/>
        </w:rPr>
        <w:t>можуть</w:t>
      </w:r>
      <w:proofErr w:type="spellEnd"/>
      <w:r w:rsidRPr="004039D5">
        <w:rPr>
          <w:rFonts w:ascii="Times New Roman" w:hAnsi="Times New Roman" w:cs="Times New Roman"/>
          <w:sz w:val="28"/>
          <w:szCs w:val="28"/>
        </w:rPr>
        <w:t xml:space="preserve"> бути </w:t>
      </w:r>
      <w:proofErr w:type="spellStart"/>
      <w:r w:rsidRPr="004039D5">
        <w:rPr>
          <w:rFonts w:ascii="Times New Roman" w:hAnsi="Times New Roman" w:cs="Times New Roman"/>
          <w:sz w:val="28"/>
          <w:szCs w:val="28"/>
        </w:rPr>
        <w:t>вітрова</w:t>
      </w:r>
      <w:proofErr w:type="spellEnd"/>
      <w:r w:rsidRPr="004039D5">
        <w:rPr>
          <w:rFonts w:ascii="Times New Roman" w:hAnsi="Times New Roman" w:cs="Times New Roman"/>
          <w:sz w:val="28"/>
          <w:szCs w:val="28"/>
        </w:rPr>
        <w:t xml:space="preserve"> </w:t>
      </w:r>
      <w:proofErr w:type="spellStart"/>
      <w:r w:rsidRPr="004039D5">
        <w:rPr>
          <w:rFonts w:ascii="Times New Roman" w:hAnsi="Times New Roman" w:cs="Times New Roman"/>
          <w:sz w:val="28"/>
          <w:szCs w:val="28"/>
        </w:rPr>
        <w:t>ерозія</w:t>
      </w:r>
      <w:proofErr w:type="spellEnd"/>
      <w:r w:rsidRPr="004039D5">
        <w:rPr>
          <w:rFonts w:ascii="Times New Roman" w:hAnsi="Times New Roman" w:cs="Times New Roman"/>
          <w:sz w:val="28"/>
          <w:szCs w:val="28"/>
        </w:rPr>
        <w:t xml:space="preserve"> та </w:t>
      </w:r>
      <w:proofErr w:type="spellStart"/>
      <w:r w:rsidRPr="004039D5">
        <w:rPr>
          <w:rFonts w:ascii="Times New Roman" w:hAnsi="Times New Roman" w:cs="Times New Roman"/>
          <w:sz w:val="28"/>
          <w:szCs w:val="28"/>
        </w:rPr>
        <w:t>опустелювання</w:t>
      </w:r>
      <w:proofErr w:type="spellEnd"/>
      <w:r w:rsidRPr="004039D5">
        <w:rPr>
          <w:rFonts w:ascii="Times New Roman" w:hAnsi="Times New Roman" w:cs="Times New Roman"/>
          <w:sz w:val="28"/>
          <w:szCs w:val="28"/>
        </w:rPr>
        <w:t xml:space="preserve">, </w:t>
      </w:r>
      <w:proofErr w:type="spellStart"/>
      <w:r w:rsidRPr="004039D5">
        <w:rPr>
          <w:rFonts w:ascii="Times New Roman" w:hAnsi="Times New Roman" w:cs="Times New Roman"/>
          <w:sz w:val="28"/>
          <w:szCs w:val="28"/>
        </w:rPr>
        <w:t>що</w:t>
      </w:r>
      <w:proofErr w:type="spellEnd"/>
      <w:r w:rsidRPr="004039D5">
        <w:rPr>
          <w:rFonts w:ascii="Times New Roman" w:hAnsi="Times New Roman" w:cs="Times New Roman"/>
          <w:sz w:val="28"/>
          <w:szCs w:val="28"/>
        </w:rPr>
        <w:t xml:space="preserve">, негативно </w:t>
      </w:r>
      <w:proofErr w:type="spellStart"/>
      <w:r w:rsidRPr="004039D5">
        <w:rPr>
          <w:rFonts w:ascii="Times New Roman" w:hAnsi="Times New Roman" w:cs="Times New Roman"/>
          <w:sz w:val="28"/>
          <w:szCs w:val="28"/>
        </w:rPr>
        <w:t>вплине</w:t>
      </w:r>
      <w:proofErr w:type="spellEnd"/>
      <w:r w:rsidRPr="004039D5">
        <w:rPr>
          <w:rFonts w:ascii="Times New Roman" w:hAnsi="Times New Roman" w:cs="Times New Roman"/>
          <w:sz w:val="28"/>
          <w:szCs w:val="28"/>
        </w:rPr>
        <w:t xml:space="preserve"> </w:t>
      </w:r>
      <w:proofErr w:type="gramStart"/>
      <w:r w:rsidRPr="004039D5">
        <w:rPr>
          <w:rFonts w:ascii="Times New Roman" w:hAnsi="Times New Roman" w:cs="Times New Roman"/>
          <w:sz w:val="28"/>
          <w:szCs w:val="28"/>
        </w:rPr>
        <w:t>на</w:t>
      </w:r>
      <w:proofErr w:type="gramEnd"/>
      <w:r w:rsidRPr="004039D5">
        <w:rPr>
          <w:rFonts w:ascii="Times New Roman" w:hAnsi="Times New Roman" w:cs="Times New Roman"/>
          <w:sz w:val="28"/>
          <w:szCs w:val="28"/>
        </w:rPr>
        <w:t xml:space="preserve"> </w:t>
      </w:r>
      <w:proofErr w:type="spellStart"/>
      <w:proofErr w:type="gramStart"/>
      <w:r w:rsidRPr="004039D5">
        <w:rPr>
          <w:rFonts w:ascii="Times New Roman" w:hAnsi="Times New Roman" w:cs="Times New Roman"/>
          <w:sz w:val="28"/>
          <w:szCs w:val="28"/>
        </w:rPr>
        <w:t>як</w:t>
      </w:r>
      <w:proofErr w:type="gramEnd"/>
      <w:r w:rsidRPr="004039D5">
        <w:rPr>
          <w:rFonts w:ascii="Times New Roman" w:hAnsi="Times New Roman" w:cs="Times New Roman"/>
          <w:sz w:val="28"/>
          <w:szCs w:val="28"/>
        </w:rPr>
        <w:t>ість</w:t>
      </w:r>
      <w:proofErr w:type="spellEnd"/>
      <w:r w:rsidRPr="004039D5">
        <w:rPr>
          <w:rFonts w:ascii="Times New Roman" w:hAnsi="Times New Roman" w:cs="Times New Roman"/>
          <w:sz w:val="28"/>
          <w:szCs w:val="28"/>
        </w:rPr>
        <w:t xml:space="preserve"> </w:t>
      </w:r>
      <w:proofErr w:type="spellStart"/>
      <w:r w:rsidR="00632D1C" w:rsidRPr="004039D5">
        <w:rPr>
          <w:rFonts w:ascii="Times New Roman" w:hAnsi="Times New Roman" w:cs="Times New Roman"/>
          <w:sz w:val="28"/>
          <w:szCs w:val="28"/>
          <w:lang w:val="uk-UA"/>
        </w:rPr>
        <w:t>грунту</w:t>
      </w:r>
      <w:proofErr w:type="spellEnd"/>
      <w:r w:rsidR="00632D1C" w:rsidRPr="004039D5">
        <w:rPr>
          <w:rFonts w:ascii="Times New Roman" w:hAnsi="Times New Roman" w:cs="Times New Roman"/>
          <w:sz w:val="28"/>
          <w:szCs w:val="28"/>
          <w:lang w:val="uk-UA"/>
        </w:rPr>
        <w:t xml:space="preserve"> та життя тварин</w:t>
      </w:r>
      <w:r w:rsidRPr="004039D5">
        <w:rPr>
          <w:rFonts w:ascii="Times New Roman" w:hAnsi="Times New Roman" w:cs="Times New Roman"/>
          <w:color w:val="2F5496" w:themeColor="accent1" w:themeShade="BF"/>
          <w:sz w:val="28"/>
          <w:szCs w:val="28"/>
        </w:rPr>
        <w:t>.</w:t>
      </w:r>
      <w:r w:rsidRPr="00BB6074">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Л</w:t>
      </w:r>
      <w:r w:rsidRPr="00307174">
        <w:rPr>
          <w:rFonts w:ascii="Times New Roman" w:eastAsia="Calibri" w:hAnsi="Times New Roman" w:cs="Times New Roman"/>
          <w:color w:val="000000"/>
          <w:sz w:val="28"/>
          <w:szCs w:val="28"/>
          <w:lang w:val="uk-UA"/>
        </w:rPr>
        <w:t>іси</w:t>
      </w:r>
      <w:r>
        <w:rPr>
          <w:rFonts w:ascii="Times New Roman" w:eastAsia="Calibri" w:hAnsi="Times New Roman" w:cs="Times New Roman"/>
          <w:color w:val="000000"/>
          <w:sz w:val="28"/>
          <w:szCs w:val="28"/>
          <w:lang w:val="uk-UA"/>
        </w:rPr>
        <w:t xml:space="preserve"> та лісосмуги </w:t>
      </w:r>
      <w:r w:rsidRPr="00307174">
        <w:rPr>
          <w:rFonts w:ascii="Times New Roman" w:eastAsia="Calibri" w:hAnsi="Times New Roman" w:cs="Times New Roman"/>
          <w:color w:val="000000"/>
          <w:sz w:val="28"/>
          <w:szCs w:val="28"/>
          <w:lang w:val="uk-UA"/>
        </w:rPr>
        <w:t xml:space="preserve">страждають </w:t>
      </w:r>
      <w:r>
        <w:rPr>
          <w:rFonts w:ascii="Times New Roman" w:eastAsia="Calibri" w:hAnsi="Times New Roman" w:cs="Times New Roman"/>
          <w:color w:val="000000"/>
          <w:sz w:val="28"/>
          <w:szCs w:val="28"/>
          <w:lang w:val="uk-UA"/>
        </w:rPr>
        <w:t xml:space="preserve">від </w:t>
      </w:r>
      <w:r w:rsidR="00632D1C">
        <w:rPr>
          <w:rFonts w:ascii="Times New Roman" w:eastAsia="Calibri" w:hAnsi="Times New Roman" w:cs="Times New Roman"/>
          <w:color w:val="000000"/>
          <w:sz w:val="28"/>
          <w:szCs w:val="28"/>
          <w:lang w:val="uk-UA"/>
        </w:rPr>
        <w:t>замінювання</w:t>
      </w:r>
      <w:r w:rsidR="00543889">
        <w:rPr>
          <w:rFonts w:ascii="Times New Roman" w:eastAsia="Calibri" w:hAnsi="Times New Roman" w:cs="Times New Roman"/>
          <w:color w:val="000000"/>
          <w:sz w:val="28"/>
          <w:szCs w:val="28"/>
          <w:lang w:val="uk-UA"/>
        </w:rPr>
        <w:t>,</w:t>
      </w:r>
      <w:r w:rsidRPr="00307174">
        <w:rPr>
          <w:rFonts w:ascii="Times New Roman" w:eastAsia="Calibri" w:hAnsi="Times New Roman" w:cs="Times New Roman"/>
          <w:color w:val="000000"/>
          <w:sz w:val="28"/>
          <w:szCs w:val="28"/>
          <w:lang w:val="uk-UA"/>
        </w:rPr>
        <w:t xml:space="preserve"> </w:t>
      </w:r>
      <w:r w:rsidR="00543889">
        <w:rPr>
          <w:rFonts w:ascii="Times New Roman" w:eastAsia="Calibri" w:hAnsi="Times New Roman" w:cs="Times New Roman"/>
          <w:color w:val="000000"/>
          <w:sz w:val="28"/>
          <w:szCs w:val="28"/>
          <w:lang w:val="uk-UA"/>
        </w:rPr>
        <w:t>їх</w:t>
      </w:r>
      <w:r w:rsidRPr="00307174">
        <w:rPr>
          <w:rFonts w:ascii="Times New Roman" w:eastAsia="Calibri" w:hAnsi="Times New Roman" w:cs="Times New Roman"/>
          <w:color w:val="000000"/>
          <w:sz w:val="28"/>
          <w:szCs w:val="28"/>
          <w:lang w:val="uk-UA"/>
        </w:rPr>
        <w:t xml:space="preserve"> територія мінувалась хаотично, </w:t>
      </w:r>
      <w:r w:rsidR="00543889">
        <w:rPr>
          <w:rFonts w:ascii="Times New Roman" w:eastAsia="Calibri" w:hAnsi="Times New Roman" w:cs="Times New Roman"/>
          <w:color w:val="000000"/>
          <w:sz w:val="28"/>
          <w:szCs w:val="28"/>
          <w:lang w:val="uk-UA"/>
        </w:rPr>
        <w:t xml:space="preserve">і тому </w:t>
      </w:r>
      <w:r w:rsidRPr="00307174">
        <w:rPr>
          <w:rFonts w:ascii="Times New Roman" w:eastAsia="Calibri" w:hAnsi="Times New Roman" w:cs="Times New Roman"/>
          <w:color w:val="000000"/>
          <w:sz w:val="28"/>
          <w:szCs w:val="28"/>
          <w:lang w:val="uk-UA"/>
        </w:rPr>
        <w:t xml:space="preserve">складніше </w:t>
      </w:r>
      <w:r w:rsidR="00543889">
        <w:rPr>
          <w:rFonts w:ascii="Times New Roman" w:eastAsia="Calibri" w:hAnsi="Times New Roman" w:cs="Times New Roman"/>
          <w:color w:val="000000"/>
          <w:sz w:val="28"/>
          <w:szCs w:val="28"/>
          <w:lang w:val="uk-UA"/>
        </w:rPr>
        <w:t>проводити роботи з розмінювання</w:t>
      </w:r>
      <w:r w:rsidRPr="00307174">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Я</w:t>
      </w:r>
      <w:r w:rsidRPr="00307174">
        <w:rPr>
          <w:rFonts w:ascii="Times New Roman" w:eastAsia="Calibri" w:hAnsi="Times New Roman" w:cs="Times New Roman"/>
          <w:color w:val="000000"/>
          <w:sz w:val="28"/>
          <w:szCs w:val="28"/>
          <w:lang w:val="uk-UA"/>
        </w:rPr>
        <w:t xml:space="preserve">кщо люди усвідомлюють серйозність ситуації та утримуються від відвідування лісів, то </w:t>
      </w:r>
      <w:r>
        <w:rPr>
          <w:rFonts w:ascii="Times New Roman" w:eastAsia="Calibri" w:hAnsi="Times New Roman" w:cs="Times New Roman"/>
          <w:color w:val="000000"/>
          <w:sz w:val="28"/>
          <w:szCs w:val="28"/>
          <w:lang w:val="uk-UA"/>
        </w:rPr>
        <w:t>звірі, які мешкають у</w:t>
      </w:r>
      <w:r w:rsidRPr="00307174">
        <w:rPr>
          <w:rFonts w:ascii="Times New Roman" w:eastAsia="Calibri" w:hAnsi="Times New Roman" w:cs="Times New Roman"/>
          <w:color w:val="000000"/>
          <w:sz w:val="28"/>
          <w:szCs w:val="28"/>
          <w:lang w:val="uk-UA"/>
        </w:rPr>
        <w:t xml:space="preserve"> ліс</w:t>
      </w:r>
      <w:r>
        <w:rPr>
          <w:rFonts w:ascii="Times New Roman" w:eastAsia="Calibri" w:hAnsi="Times New Roman" w:cs="Times New Roman"/>
          <w:color w:val="000000"/>
          <w:sz w:val="28"/>
          <w:szCs w:val="28"/>
          <w:lang w:val="uk-UA"/>
        </w:rPr>
        <w:t>і</w:t>
      </w:r>
      <w:r w:rsidRPr="00307174">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наражаю</w:t>
      </w:r>
      <w:r w:rsidR="00543889">
        <w:rPr>
          <w:rFonts w:ascii="Times New Roman" w:eastAsia="Calibri" w:hAnsi="Times New Roman" w:cs="Times New Roman"/>
          <w:color w:val="000000"/>
          <w:sz w:val="28"/>
          <w:szCs w:val="28"/>
          <w:lang w:val="uk-UA"/>
        </w:rPr>
        <w:t xml:space="preserve">ть себе на небезпеку </w:t>
      </w:r>
      <w:r w:rsidR="00543889" w:rsidRPr="002939E5">
        <w:rPr>
          <w:rFonts w:ascii="Times New Roman" w:eastAsia="Calibri" w:hAnsi="Times New Roman" w:cs="Times New Roman"/>
          <w:sz w:val="28"/>
          <w:szCs w:val="28"/>
          <w:lang w:val="uk-UA"/>
        </w:rPr>
        <w:t>[</w:t>
      </w:r>
      <w:r w:rsidR="00980D5C">
        <w:rPr>
          <w:rFonts w:ascii="Times New Roman" w:eastAsia="Calibri" w:hAnsi="Times New Roman" w:cs="Times New Roman"/>
          <w:sz w:val="28"/>
          <w:szCs w:val="28"/>
          <w:lang w:val="uk-UA"/>
        </w:rPr>
        <w:t>18</w:t>
      </w:r>
      <w:r w:rsidR="00543889" w:rsidRPr="002939E5">
        <w:rPr>
          <w:rFonts w:ascii="Times New Roman" w:eastAsia="Calibri" w:hAnsi="Times New Roman" w:cs="Times New Roman"/>
          <w:sz w:val="28"/>
          <w:szCs w:val="28"/>
          <w:lang w:val="uk-UA"/>
        </w:rPr>
        <w:t>].</w:t>
      </w:r>
      <w:r w:rsidR="00543889">
        <w:rPr>
          <w:rFonts w:ascii="Times New Roman" w:eastAsia="Calibri" w:hAnsi="Times New Roman" w:cs="Times New Roman"/>
          <w:color w:val="000000"/>
          <w:sz w:val="28"/>
          <w:szCs w:val="28"/>
          <w:lang w:val="uk-UA"/>
        </w:rPr>
        <w:t xml:space="preserve"> </w:t>
      </w:r>
    </w:p>
    <w:p w:rsidR="00025833" w:rsidRDefault="00543889" w:rsidP="00276AFE">
      <w:pPr>
        <w:spacing w:after="0" w:line="240" w:lineRule="auto"/>
        <w:ind w:firstLine="709"/>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Встановлено</w:t>
      </w:r>
      <w:r w:rsidR="00467733">
        <w:rPr>
          <w:rFonts w:ascii="Times New Roman" w:eastAsia="Calibri" w:hAnsi="Times New Roman" w:cs="Times New Roman"/>
          <w:color w:val="000000"/>
          <w:sz w:val="28"/>
          <w:szCs w:val="28"/>
          <w:lang w:val="uk-UA"/>
        </w:rPr>
        <w:t xml:space="preserve">, що </w:t>
      </w:r>
      <w:r w:rsidR="00307174" w:rsidRPr="00307174">
        <w:rPr>
          <w:rFonts w:ascii="Times New Roman" w:eastAsia="Calibri" w:hAnsi="Times New Roman" w:cs="Times New Roman"/>
          <w:color w:val="000000"/>
          <w:sz w:val="28"/>
          <w:szCs w:val="28"/>
          <w:lang w:val="uk-UA"/>
        </w:rPr>
        <w:t>пожежі</w:t>
      </w:r>
      <w:r w:rsidR="00467733">
        <w:rPr>
          <w:rFonts w:ascii="Times New Roman" w:eastAsia="Calibri" w:hAnsi="Times New Roman" w:cs="Times New Roman"/>
          <w:color w:val="000000"/>
          <w:sz w:val="28"/>
          <w:szCs w:val="28"/>
          <w:lang w:val="uk-UA"/>
        </w:rPr>
        <w:t xml:space="preserve">, які виникли в результаті вибуху снарядів та ракет є основною причиною знищення українських лісів, так </w:t>
      </w:r>
      <w:r w:rsidR="00307174" w:rsidRPr="00307174">
        <w:rPr>
          <w:rFonts w:ascii="Times New Roman" w:eastAsia="Calibri" w:hAnsi="Times New Roman" w:cs="Times New Roman"/>
          <w:color w:val="000000"/>
          <w:sz w:val="28"/>
          <w:szCs w:val="28"/>
          <w:lang w:val="uk-UA"/>
        </w:rPr>
        <w:t>станом на 29 грудня 2022 р</w:t>
      </w:r>
      <w:r w:rsidR="00467733">
        <w:rPr>
          <w:rFonts w:ascii="Times New Roman" w:eastAsia="Calibri" w:hAnsi="Times New Roman" w:cs="Times New Roman"/>
          <w:color w:val="000000"/>
          <w:sz w:val="28"/>
          <w:szCs w:val="28"/>
          <w:lang w:val="uk-UA"/>
        </w:rPr>
        <w:t>оку</w:t>
      </w:r>
      <w:r w:rsidR="00307174" w:rsidRPr="00307174">
        <w:rPr>
          <w:rFonts w:ascii="Times New Roman" w:eastAsia="Calibri" w:hAnsi="Times New Roman" w:cs="Times New Roman"/>
          <w:color w:val="000000"/>
          <w:sz w:val="28"/>
          <w:szCs w:val="28"/>
          <w:lang w:val="uk-UA"/>
        </w:rPr>
        <w:t xml:space="preserve"> від пожеж постраждало 3 мільйона гектарів лісів, що складає 1/3 усього лісового фонду України. </w:t>
      </w:r>
      <w:r w:rsidR="00632D1C">
        <w:rPr>
          <w:rFonts w:ascii="Times New Roman" w:eastAsia="Calibri" w:hAnsi="Times New Roman" w:cs="Times New Roman"/>
          <w:color w:val="000000"/>
          <w:sz w:val="28"/>
          <w:szCs w:val="28"/>
          <w:lang w:val="uk-UA"/>
        </w:rPr>
        <w:t>У</w:t>
      </w:r>
      <w:r w:rsidR="00307174" w:rsidRPr="00307174">
        <w:rPr>
          <w:rFonts w:ascii="Times New Roman" w:eastAsia="Calibri" w:hAnsi="Times New Roman" w:cs="Times New Roman"/>
          <w:color w:val="000000"/>
          <w:sz w:val="28"/>
          <w:szCs w:val="28"/>
          <w:lang w:val="uk-UA"/>
        </w:rPr>
        <w:t xml:space="preserve"> 2022 р</w:t>
      </w:r>
      <w:r w:rsidR="00632D1C">
        <w:rPr>
          <w:rFonts w:ascii="Times New Roman" w:eastAsia="Calibri" w:hAnsi="Times New Roman" w:cs="Times New Roman"/>
          <w:color w:val="000000"/>
          <w:sz w:val="28"/>
          <w:szCs w:val="28"/>
          <w:lang w:val="uk-UA"/>
        </w:rPr>
        <w:t>оці</w:t>
      </w:r>
      <w:r w:rsidR="00307174" w:rsidRPr="00307174">
        <w:rPr>
          <w:rFonts w:ascii="Times New Roman" w:eastAsia="Calibri" w:hAnsi="Times New Roman" w:cs="Times New Roman"/>
          <w:color w:val="000000"/>
          <w:sz w:val="28"/>
          <w:szCs w:val="28"/>
          <w:lang w:val="uk-UA"/>
        </w:rPr>
        <w:t xml:space="preserve"> сталась найдовша пожежа в історії незалежної України, горіла територія Чорнобиля </w:t>
      </w:r>
      <w:r w:rsidR="00632D1C">
        <w:rPr>
          <w:rFonts w:ascii="Times New Roman" w:eastAsia="Calibri" w:hAnsi="Times New Roman" w:cs="Times New Roman"/>
          <w:color w:val="000000"/>
          <w:sz w:val="28"/>
          <w:szCs w:val="28"/>
          <w:lang w:val="uk-UA"/>
        </w:rPr>
        <w:t>тривалість</w:t>
      </w:r>
      <w:r w:rsidR="00307174" w:rsidRPr="00307174">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якої </w:t>
      </w:r>
      <w:r w:rsidR="00632D1C">
        <w:rPr>
          <w:rFonts w:ascii="Times New Roman" w:eastAsia="Calibri" w:hAnsi="Times New Roman" w:cs="Times New Roman"/>
          <w:color w:val="000000"/>
          <w:sz w:val="28"/>
          <w:szCs w:val="28"/>
          <w:lang w:val="uk-UA"/>
        </w:rPr>
        <w:t>була близько місяця</w:t>
      </w:r>
      <w:r w:rsidR="00307174" w:rsidRPr="00307174">
        <w:rPr>
          <w:rFonts w:ascii="Times New Roman" w:eastAsia="Calibri" w:hAnsi="Times New Roman" w:cs="Times New Roman"/>
          <w:color w:val="000000"/>
          <w:sz w:val="28"/>
          <w:szCs w:val="28"/>
          <w:lang w:val="uk-UA"/>
        </w:rPr>
        <w:t xml:space="preserve">. </w:t>
      </w:r>
      <w:r w:rsidR="00632D1C">
        <w:rPr>
          <w:rFonts w:ascii="Times New Roman" w:eastAsia="Calibri" w:hAnsi="Times New Roman" w:cs="Times New Roman"/>
          <w:color w:val="000000"/>
          <w:sz w:val="28"/>
          <w:szCs w:val="28"/>
          <w:lang w:val="uk-UA"/>
        </w:rPr>
        <w:t>Для відновлення</w:t>
      </w:r>
      <w:r w:rsidR="00307174" w:rsidRPr="00307174">
        <w:rPr>
          <w:rFonts w:ascii="Times New Roman" w:eastAsia="Calibri" w:hAnsi="Times New Roman" w:cs="Times New Roman"/>
          <w:color w:val="000000"/>
          <w:sz w:val="28"/>
          <w:szCs w:val="28"/>
          <w:lang w:val="uk-UA"/>
        </w:rPr>
        <w:t xml:space="preserve"> пошкоджен</w:t>
      </w:r>
      <w:r w:rsidR="00632D1C">
        <w:rPr>
          <w:rFonts w:ascii="Times New Roman" w:eastAsia="Calibri" w:hAnsi="Times New Roman" w:cs="Times New Roman"/>
          <w:color w:val="000000"/>
          <w:sz w:val="28"/>
          <w:szCs w:val="28"/>
          <w:lang w:val="uk-UA"/>
        </w:rPr>
        <w:t>ої</w:t>
      </w:r>
      <w:r w:rsidR="00307174" w:rsidRPr="00307174">
        <w:rPr>
          <w:rFonts w:ascii="Times New Roman" w:eastAsia="Calibri" w:hAnsi="Times New Roman" w:cs="Times New Roman"/>
          <w:color w:val="000000"/>
          <w:sz w:val="28"/>
          <w:szCs w:val="28"/>
          <w:lang w:val="uk-UA"/>
        </w:rPr>
        <w:t xml:space="preserve"> території потрібно </w:t>
      </w:r>
      <w:r w:rsidR="001B69FB">
        <w:rPr>
          <w:rFonts w:ascii="Times New Roman" w:eastAsia="Calibri" w:hAnsi="Times New Roman" w:cs="Times New Roman"/>
          <w:color w:val="000000"/>
          <w:sz w:val="28"/>
          <w:szCs w:val="28"/>
          <w:lang w:val="uk-UA"/>
        </w:rPr>
        <w:t>20-30</w:t>
      </w:r>
      <w:r w:rsidR="00307174" w:rsidRPr="00307174">
        <w:rPr>
          <w:rFonts w:ascii="Times New Roman" w:eastAsia="Calibri" w:hAnsi="Times New Roman" w:cs="Times New Roman"/>
          <w:color w:val="000000"/>
          <w:sz w:val="28"/>
          <w:szCs w:val="28"/>
          <w:lang w:val="uk-UA"/>
        </w:rPr>
        <w:t xml:space="preserve"> років. Особливо складно </w:t>
      </w:r>
      <w:r w:rsidR="001B69FB">
        <w:rPr>
          <w:rFonts w:ascii="Times New Roman" w:eastAsia="Calibri" w:hAnsi="Times New Roman" w:cs="Times New Roman"/>
          <w:color w:val="000000"/>
          <w:sz w:val="28"/>
          <w:szCs w:val="28"/>
          <w:lang w:val="uk-UA"/>
        </w:rPr>
        <w:t>відновлювати</w:t>
      </w:r>
      <w:r w:rsidR="00307174" w:rsidRPr="00307174">
        <w:rPr>
          <w:rFonts w:ascii="Times New Roman" w:eastAsia="Calibri" w:hAnsi="Times New Roman" w:cs="Times New Roman"/>
          <w:color w:val="000000"/>
          <w:sz w:val="28"/>
          <w:szCs w:val="28"/>
          <w:lang w:val="uk-UA"/>
        </w:rPr>
        <w:t xml:space="preserve"> хвойні ліси, </w:t>
      </w:r>
      <w:r w:rsidR="00632D1C">
        <w:rPr>
          <w:rFonts w:ascii="Times New Roman" w:eastAsia="Calibri" w:hAnsi="Times New Roman" w:cs="Times New Roman"/>
          <w:color w:val="000000"/>
          <w:sz w:val="28"/>
          <w:szCs w:val="28"/>
          <w:lang w:val="uk-UA"/>
        </w:rPr>
        <w:t xml:space="preserve">оскільки в </w:t>
      </w:r>
      <w:r w:rsidR="00307174" w:rsidRPr="00307174">
        <w:rPr>
          <w:rFonts w:ascii="Times New Roman" w:eastAsia="Calibri" w:hAnsi="Times New Roman" w:cs="Times New Roman"/>
          <w:color w:val="000000"/>
          <w:sz w:val="28"/>
          <w:szCs w:val="28"/>
          <w:lang w:val="uk-UA"/>
        </w:rPr>
        <w:t>Україн</w:t>
      </w:r>
      <w:r w:rsidR="00632D1C">
        <w:rPr>
          <w:rFonts w:ascii="Times New Roman" w:eastAsia="Calibri" w:hAnsi="Times New Roman" w:cs="Times New Roman"/>
          <w:color w:val="000000"/>
          <w:sz w:val="28"/>
          <w:szCs w:val="28"/>
          <w:lang w:val="uk-UA"/>
        </w:rPr>
        <w:t>і</w:t>
      </w:r>
      <w:r w:rsidR="00307174" w:rsidRPr="00307174">
        <w:rPr>
          <w:rFonts w:ascii="Times New Roman" w:eastAsia="Calibri" w:hAnsi="Times New Roman" w:cs="Times New Roman"/>
          <w:color w:val="000000"/>
          <w:sz w:val="28"/>
          <w:szCs w:val="28"/>
          <w:lang w:val="uk-UA"/>
        </w:rPr>
        <w:t xml:space="preserve"> </w:t>
      </w:r>
      <w:r w:rsidR="00632D1C">
        <w:rPr>
          <w:rFonts w:ascii="Times New Roman" w:eastAsia="Calibri" w:hAnsi="Times New Roman" w:cs="Times New Roman"/>
          <w:color w:val="000000"/>
          <w:sz w:val="28"/>
          <w:szCs w:val="28"/>
          <w:lang w:val="uk-UA"/>
        </w:rPr>
        <w:t>спостерігається більш</w:t>
      </w:r>
      <w:r w:rsidR="00307174" w:rsidRPr="00307174">
        <w:rPr>
          <w:rFonts w:ascii="Times New Roman" w:eastAsia="Calibri" w:hAnsi="Times New Roman" w:cs="Times New Roman"/>
          <w:color w:val="000000"/>
          <w:sz w:val="28"/>
          <w:szCs w:val="28"/>
          <w:lang w:val="uk-UA"/>
        </w:rPr>
        <w:t xml:space="preserve"> теплий </w:t>
      </w:r>
      <w:r w:rsidR="00632D1C">
        <w:rPr>
          <w:rFonts w:ascii="Times New Roman" w:eastAsia="Calibri" w:hAnsi="Times New Roman" w:cs="Times New Roman"/>
          <w:color w:val="000000"/>
          <w:sz w:val="28"/>
          <w:szCs w:val="28"/>
          <w:lang w:val="uk-UA"/>
        </w:rPr>
        <w:t xml:space="preserve">та сухий </w:t>
      </w:r>
      <w:r w:rsidR="00307174" w:rsidRPr="00307174">
        <w:rPr>
          <w:rFonts w:ascii="Times New Roman" w:eastAsia="Calibri" w:hAnsi="Times New Roman" w:cs="Times New Roman"/>
          <w:color w:val="000000"/>
          <w:sz w:val="28"/>
          <w:szCs w:val="28"/>
          <w:lang w:val="uk-UA"/>
        </w:rPr>
        <w:t>клімат</w:t>
      </w:r>
      <w:r w:rsidR="00632D1C">
        <w:rPr>
          <w:rFonts w:ascii="Times New Roman" w:eastAsia="Calibri" w:hAnsi="Times New Roman" w:cs="Times New Roman"/>
          <w:color w:val="000000"/>
          <w:sz w:val="28"/>
          <w:szCs w:val="28"/>
          <w:lang w:val="uk-UA"/>
        </w:rPr>
        <w:t xml:space="preserve">, що уповільнює </w:t>
      </w:r>
      <w:r w:rsidR="00AF5E02">
        <w:rPr>
          <w:rFonts w:ascii="Times New Roman" w:eastAsia="Calibri" w:hAnsi="Times New Roman" w:cs="Times New Roman"/>
          <w:color w:val="000000"/>
          <w:sz w:val="28"/>
          <w:szCs w:val="28"/>
          <w:lang w:val="uk-UA"/>
        </w:rPr>
        <w:t>зростання</w:t>
      </w:r>
      <w:r w:rsidR="00632D1C">
        <w:rPr>
          <w:rFonts w:ascii="Times New Roman" w:eastAsia="Calibri" w:hAnsi="Times New Roman" w:cs="Times New Roman"/>
          <w:color w:val="000000"/>
          <w:sz w:val="28"/>
          <w:szCs w:val="28"/>
          <w:lang w:val="uk-UA"/>
        </w:rPr>
        <w:t xml:space="preserve"> хвойних дерев. </w:t>
      </w:r>
    </w:p>
    <w:p w:rsidR="00543889" w:rsidRPr="005101D8" w:rsidRDefault="006F63E2" w:rsidP="00276AFE">
      <w:pPr>
        <w:spacing w:after="0" w:line="240" w:lineRule="auto"/>
        <w:ind w:firstLine="709"/>
        <w:jc w:val="both"/>
        <w:rPr>
          <w:rFonts w:ascii="Times New Roman" w:eastAsia="Calibri" w:hAnsi="Times New Roman" w:cs="Times New Roman"/>
          <w:sz w:val="28"/>
          <w:szCs w:val="28"/>
          <w:lang w:val="uk-UA"/>
        </w:rPr>
      </w:pPr>
      <w:r w:rsidRPr="003B356C">
        <w:rPr>
          <w:rFonts w:ascii="Times New Roman" w:eastAsia="Calibri" w:hAnsi="Times New Roman" w:cs="Times New Roman"/>
          <w:sz w:val="28"/>
          <w:szCs w:val="28"/>
          <w:lang w:val="uk-UA"/>
        </w:rPr>
        <w:t xml:space="preserve">Наступним злочином екоциду є знищення тваринного світу. </w:t>
      </w:r>
      <w:r w:rsidRPr="003B356C">
        <w:rPr>
          <w:rFonts w:ascii="Times New Roman" w:hAnsi="Times New Roman" w:cs="Times New Roman"/>
          <w:sz w:val="28"/>
          <w:szCs w:val="28"/>
          <w:shd w:val="clear" w:color="auto" w:fill="FFFFFF"/>
          <w:lang w:val="uk-UA"/>
        </w:rPr>
        <w:t xml:space="preserve">Злочини проти тварин під час війни можна </w:t>
      </w:r>
      <w:r w:rsidR="00997A48">
        <w:rPr>
          <w:rFonts w:ascii="Times New Roman" w:hAnsi="Times New Roman" w:cs="Times New Roman"/>
          <w:sz w:val="28"/>
          <w:szCs w:val="28"/>
          <w:shd w:val="clear" w:color="auto" w:fill="FFFFFF"/>
          <w:lang w:val="uk-UA"/>
        </w:rPr>
        <w:t xml:space="preserve">поділити на </w:t>
      </w:r>
      <w:r w:rsidRPr="003B356C">
        <w:rPr>
          <w:rFonts w:ascii="Times New Roman" w:hAnsi="Times New Roman" w:cs="Times New Roman"/>
          <w:sz w:val="28"/>
          <w:szCs w:val="28"/>
          <w:shd w:val="clear" w:color="auto" w:fill="FFFFFF"/>
          <w:lang w:val="uk-UA"/>
        </w:rPr>
        <w:t>три групи: злочини проти домашніх тварин, злочини проти сільськогосподарських тварин (руйнування ферм, розстріл тварин)</w:t>
      </w:r>
      <w:r w:rsidR="002939E5">
        <w:rPr>
          <w:rFonts w:ascii="Times New Roman" w:hAnsi="Times New Roman" w:cs="Times New Roman"/>
          <w:sz w:val="28"/>
          <w:szCs w:val="28"/>
          <w:shd w:val="clear" w:color="auto" w:fill="FFFFFF"/>
          <w:lang w:val="uk-UA"/>
        </w:rPr>
        <w:t xml:space="preserve"> </w:t>
      </w:r>
      <w:r w:rsidRPr="003B356C">
        <w:rPr>
          <w:rFonts w:ascii="Times New Roman" w:hAnsi="Times New Roman" w:cs="Times New Roman"/>
          <w:sz w:val="28"/>
          <w:szCs w:val="28"/>
          <w:shd w:val="clear" w:color="auto" w:fill="FFFFFF"/>
          <w:lang w:val="uk-UA"/>
        </w:rPr>
        <w:t xml:space="preserve">і злочини проти диких тварин, зокрема тих, що утримуються в неволі (зоопарки, притулки тощо). Усі вони створюють значну суспільну небезпеку та породжують негативні наслідки як під час війни, так і після її завершення. </w:t>
      </w:r>
      <w:r w:rsidR="0049337B" w:rsidRPr="003B356C">
        <w:rPr>
          <w:rFonts w:ascii="Times New Roman" w:hAnsi="Times New Roman" w:cs="Times New Roman"/>
          <w:sz w:val="28"/>
          <w:szCs w:val="28"/>
          <w:shd w:val="clear" w:color="auto" w:fill="FFFFFF"/>
          <w:lang w:val="uk-UA"/>
        </w:rPr>
        <w:t xml:space="preserve">Великою проблемою залишається </w:t>
      </w:r>
      <w:r w:rsidR="00447031" w:rsidRPr="003B356C">
        <w:rPr>
          <w:rFonts w:ascii="Times New Roman" w:hAnsi="Times New Roman" w:cs="Times New Roman"/>
          <w:sz w:val="28"/>
          <w:szCs w:val="28"/>
          <w:shd w:val="clear" w:color="auto" w:fill="FFFFFF"/>
          <w:lang w:val="uk-UA"/>
        </w:rPr>
        <w:t>масова загибель тварин</w:t>
      </w:r>
      <w:r w:rsidR="0049337B" w:rsidRPr="003B356C">
        <w:rPr>
          <w:rFonts w:ascii="Times New Roman" w:hAnsi="Times New Roman" w:cs="Times New Roman"/>
          <w:sz w:val="28"/>
          <w:szCs w:val="28"/>
          <w:shd w:val="clear" w:color="auto" w:fill="FFFFFF"/>
          <w:lang w:val="uk-UA"/>
        </w:rPr>
        <w:t xml:space="preserve"> та </w:t>
      </w:r>
      <w:r w:rsidR="00447031" w:rsidRPr="003B356C">
        <w:rPr>
          <w:rFonts w:ascii="Times New Roman" w:hAnsi="Times New Roman" w:cs="Times New Roman"/>
          <w:sz w:val="28"/>
          <w:szCs w:val="28"/>
          <w:shd w:val="clear" w:color="auto" w:fill="FFFFFF"/>
          <w:lang w:val="uk-UA"/>
        </w:rPr>
        <w:t>їх</w:t>
      </w:r>
      <w:r w:rsidR="0049337B" w:rsidRPr="003B356C">
        <w:rPr>
          <w:rFonts w:ascii="Times New Roman" w:hAnsi="Times New Roman" w:cs="Times New Roman"/>
          <w:sz w:val="28"/>
          <w:szCs w:val="28"/>
          <w:shd w:val="clear" w:color="auto" w:fill="FFFFFF"/>
          <w:lang w:val="uk-UA"/>
        </w:rPr>
        <w:t xml:space="preserve"> міграція в інші райони країни, які </w:t>
      </w:r>
      <w:r w:rsidR="00447031" w:rsidRPr="003B356C">
        <w:rPr>
          <w:rFonts w:ascii="Times New Roman" w:hAnsi="Times New Roman" w:cs="Times New Roman"/>
          <w:sz w:val="28"/>
          <w:szCs w:val="28"/>
          <w:shd w:val="clear" w:color="auto" w:fill="FFFFFF"/>
          <w:lang w:val="uk-UA"/>
        </w:rPr>
        <w:t>не</w:t>
      </w:r>
      <w:r w:rsidR="0049337B" w:rsidRPr="003B356C">
        <w:rPr>
          <w:rFonts w:ascii="Times New Roman" w:hAnsi="Times New Roman" w:cs="Times New Roman"/>
          <w:sz w:val="28"/>
          <w:szCs w:val="28"/>
          <w:shd w:val="clear" w:color="auto" w:fill="FFFFFF"/>
          <w:lang w:val="uk-UA"/>
        </w:rPr>
        <w:t xml:space="preserve"> призначені для їх </w:t>
      </w:r>
      <w:r w:rsidR="002939E5" w:rsidRPr="003B356C">
        <w:rPr>
          <w:rFonts w:ascii="Times New Roman" w:hAnsi="Times New Roman" w:cs="Times New Roman"/>
          <w:sz w:val="28"/>
          <w:szCs w:val="28"/>
          <w:shd w:val="clear" w:color="auto" w:fill="FFFFFF"/>
          <w:lang w:val="uk-UA"/>
        </w:rPr>
        <w:t>життя</w:t>
      </w:r>
      <w:r w:rsidR="0049337B" w:rsidRPr="003B356C">
        <w:rPr>
          <w:rFonts w:ascii="Times New Roman" w:hAnsi="Times New Roman" w:cs="Times New Roman"/>
          <w:sz w:val="28"/>
          <w:szCs w:val="28"/>
          <w:shd w:val="clear" w:color="auto" w:fill="FFFFFF"/>
          <w:lang w:val="uk-UA"/>
        </w:rPr>
        <w:t xml:space="preserve">. </w:t>
      </w:r>
      <w:r w:rsidR="00543889" w:rsidRPr="005101D8">
        <w:rPr>
          <w:rFonts w:ascii="Times New Roman" w:eastAsia="Calibri" w:hAnsi="Times New Roman" w:cs="Times New Roman"/>
          <w:sz w:val="28"/>
          <w:szCs w:val="28"/>
          <w:lang w:val="uk-UA"/>
        </w:rPr>
        <w:t xml:space="preserve">Детонація мін, вибухи ракет, пожежі призвели до широкої міграції тварин зі східних та північних областей України в центральні райони. </w:t>
      </w:r>
    </w:p>
    <w:p w:rsidR="00412F63" w:rsidRPr="003B356C" w:rsidRDefault="005101D8" w:rsidP="00276AF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З</w:t>
      </w:r>
      <w:r w:rsidR="0087061D" w:rsidRPr="003B356C">
        <w:rPr>
          <w:rFonts w:ascii="Times New Roman" w:hAnsi="Times New Roman" w:cs="Times New Roman"/>
          <w:sz w:val="28"/>
          <w:szCs w:val="28"/>
          <w:shd w:val="clear" w:color="auto" w:fill="FFFFFF"/>
          <w:lang w:val="uk-UA"/>
        </w:rPr>
        <w:t xml:space="preserve">а перший рік війни, було зруйновано та пошкоджено більш ніж 200 сільськогосподарських підприємств, </w:t>
      </w:r>
      <w:r w:rsidR="00650AF2" w:rsidRPr="003B356C">
        <w:rPr>
          <w:rFonts w:ascii="Times New Roman" w:hAnsi="Times New Roman" w:cs="Times New Roman"/>
          <w:sz w:val="28"/>
          <w:szCs w:val="28"/>
          <w:shd w:val="clear" w:color="auto" w:fill="FFFFFF"/>
          <w:lang w:val="uk-UA"/>
        </w:rPr>
        <w:t>найбільше</w:t>
      </w:r>
      <w:r w:rsidR="0087061D" w:rsidRPr="003B356C">
        <w:rPr>
          <w:rFonts w:ascii="Times New Roman" w:hAnsi="Times New Roman" w:cs="Times New Roman"/>
          <w:sz w:val="28"/>
          <w:szCs w:val="28"/>
          <w:shd w:val="clear" w:color="auto" w:fill="FFFFFF"/>
          <w:lang w:val="uk-UA"/>
        </w:rPr>
        <w:t xml:space="preserve"> в Донецькій,</w:t>
      </w:r>
      <w:r w:rsidR="00781CBC" w:rsidRPr="003B356C">
        <w:rPr>
          <w:rFonts w:ascii="Times New Roman" w:hAnsi="Times New Roman" w:cs="Times New Roman"/>
          <w:sz w:val="28"/>
          <w:szCs w:val="28"/>
          <w:lang w:val="uk-UA"/>
        </w:rPr>
        <w:t xml:space="preserve"> Луганській, Київській, Чернігівській, Миколаївській, Запорізькій, Харківській, Херсонській та Сумській областях.</w:t>
      </w:r>
      <w:r w:rsidR="00412F63" w:rsidRPr="003B356C">
        <w:rPr>
          <w:rFonts w:ascii="Times New Roman" w:hAnsi="Times New Roman" w:cs="Times New Roman"/>
          <w:sz w:val="28"/>
          <w:szCs w:val="28"/>
          <w:lang w:val="uk-UA"/>
        </w:rPr>
        <w:t xml:space="preserve"> На сьогодні відомо про загибель 6 тисяч корів, 100 тисяч свиней, 4</w:t>
      </w:r>
      <w:r>
        <w:rPr>
          <w:rFonts w:ascii="Times New Roman" w:hAnsi="Times New Roman" w:cs="Times New Roman"/>
          <w:sz w:val="28"/>
          <w:szCs w:val="28"/>
          <w:lang w:val="uk-UA"/>
        </w:rPr>
        <w:t>,</w:t>
      </w:r>
      <w:r w:rsidR="00412F63" w:rsidRPr="003B356C">
        <w:rPr>
          <w:rFonts w:ascii="Times New Roman" w:hAnsi="Times New Roman" w:cs="Times New Roman"/>
          <w:sz w:val="28"/>
          <w:szCs w:val="28"/>
          <w:lang w:val="uk-UA"/>
        </w:rPr>
        <w:t xml:space="preserve">5 мільйонів свійських птахів. </w:t>
      </w:r>
      <w:r w:rsidR="003B356C" w:rsidRPr="003B356C">
        <w:rPr>
          <w:rFonts w:ascii="Times New Roman" w:hAnsi="Times New Roman" w:cs="Times New Roman"/>
          <w:sz w:val="28"/>
          <w:szCs w:val="28"/>
          <w:lang w:val="uk-UA"/>
        </w:rPr>
        <w:t xml:space="preserve">Попри це, </w:t>
      </w:r>
      <w:r w:rsidR="003B356C" w:rsidRPr="003B356C">
        <w:rPr>
          <w:rFonts w:ascii="Times New Roman" w:eastAsia="Calibri" w:hAnsi="Times New Roman" w:cs="Times New Roman"/>
          <w:sz w:val="28"/>
          <w:szCs w:val="28"/>
          <w:lang w:val="uk-UA"/>
        </w:rPr>
        <w:t xml:space="preserve">постійно відбувається атака російських ракет на енергетичні об’єкти України, результатом яких є знеструмлення ферм, птахофабрик, що призводить до загибелі тварин та птахів. </w:t>
      </w:r>
      <w:r w:rsidR="003B356C" w:rsidRPr="003B356C">
        <w:rPr>
          <w:rFonts w:ascii="Times New Roman" w:hAnsi="Times New Roman" w:cs="Times New Roman"/>
          <w:sz w:val="28"/>
          <w:szCs w:val="28"/>
          <w:lang w:val="uk-UA"/>
        </w:rPr>
        <w:t>У</w:t>
      </w:r>
      <w:r w:rsidR="00412F63" w:rsidRPr="003B356C">
        <w:rPr>
          <w:rFonts w:ascii="Times New Roman" w:hAnsi="Times New Roman" w:cs="Times New Roman"/>
          <w:sz w:val="28"/>
          <w:szCs w:val="28"/>
          <w:lang w:val="uk-UA"/>
        </w:rPr>
        <w:t xml:space="preserve"> с. </w:t>
      </w:r>
      <w:proofErr w:type="spellStart"/>
      <w:r w:rsidR="00412F63" w:rsidRPr="003B356C">
        <w:rPr>
          <w:rFonts w:ascii="Times New Roman" w:hAnsi="Times New Roman" w:cs="Times New Roman"/>
          <w:sz w:val="28"/>
          <w:szCs w:val="28"/>
          <w:lang w:val="uk-UA"/>
        </w:rPr>
        <w:t>Чорнобаївка</w:t>
      </w:r>
      <w:proofErr w:type="spellEnd"/>
      <w:r w:rsidR="00412F63" w:rsidRPr="003B356C">
        <w:rPr>
          <w:rFonts w:ascii="Times New Roman" w:hAnsi="Times New Roman" w:cs="Times New Roman"/>
          <w:sz w:val="28"/>
          <w:szCs w:val="28"/>
          <w:lang w:val="uk-UA"/>
        </w:rPr>
        <w:t xml:space="preserve"> Херсонської області на птахофабриці загинуло 4 </w:t>
      </w:r>
      <w:proofErr w:type="spellStart"/>
      <w:r w:rsidR="00412F63" w:rsidRPr="003B356C">
        <w:rPr>
          <w:rFonts w:ascii="Times New Roman" w:hAnsi="Times New Roman" w:cs="Times New Roman"/>
          <w:sz w:val="28"/>
          <w:szCs w:val="28"/>
          <w:lang w:val="uk-UA"/>
        </w:rPr>
        <w:t>млн</w:t>
      </w:r>
      <w:proofErr w:type="spellEnd"/>
      <w:r w:rsidR="00412F63" w:rsidRPr="003B356C">
        <w:rPr>
          <w:rFonts w:ascii="Times New Roman" w:hAnsi="Times New Roman" w:cs="Times New Roman"/>
          <w:sz w:val="28"/>
          <w:szCs w:val="28"/>
          <w:lang w:val="uk-UA"/>
        </w:rPr>
        <w:t xml:space="preserve"> курей. Це відбулося, в наслідок </w:t>
      </w:r>
      <w:r w:rsidRPr="003B356C">
        <w:rPr>
          <w:rFonts w:ascii="Times New Roman" w:hAnsi="Times New Roman" w:cs="Times New Roman"/>
          <w:sz w:val="28"/>
          <w:szCs w:val="28"/>
          <w:lang w:val="uk-UA"/>
        </w:rPr>
        <w:t>руйнування</w:t>
      </w:r>
      <w:r w:rsidR="00412F63" w:rsidRPr="003B356C">
        <w:rPr>
          <w:rFonts w:ascii="Times New Roman" w:hAnsi="Times New Roman" w:cs="Times New Roman"/>
          <w:sz w:val="28"/>
          <w:szCs w:val="28"/>
          <w:lang w:val="uk-UA"/>
        </w:rPr>
        <w:t xml:space="preserve"> російськими окупантами електростанці</w:t>
      </w:r>
      <w:r w:rsidR="003B356C" w:rsidRPr="003B356C">
        <w:rPr>
          <w:rFonts w:ascii="Times New Roman" w:hAnsi="Times New Roman" w:cs="Times New Roman"/>
          <w:sz w:val="28"/>
          <w:szCs w:val="28"/>
          <w:lang w:val="uk-UA"/>
        </w:rPr>
        <w:t>ї</w:t>
      </w:r>
      <w:r w:rsidR="00412F63" w:rsidRPr="003B356C">
        <w:rPr>
          <w:rFonts w:ascii="Times New Roman" w:hAnsi="Times New Roman" w:cs="Times New Roman"/>
          <w:sz w:val="28"/>
          <w:szCs w:val="28"/>
          <w:lang w:val="uk-UA"/>
        </w:rPr>
        <w:t>, яка постачала електроенергію на ферму, що унеможливило здійснення автоматизованої годівлі птахів</w:t>
      </w:r>
      <w:r w:rsidR="002939E5">
        <w:rPr>
          <w:rFonts w:ascii="Times New Roman" w:hAnsi="Times New Roman" w:cs="Times New Roman"/>
          <w:sz w:val="28"/>
          <w:szCs w:val="28"/>
          <w:lang w:val="uk-UA"/>
        </w:rPr>
        <w:t xml:space="preserve"> </w:t>
      </w:r>
      <w:r w:rsidR="002939E5" w:rsidRPr="002939E5">
        <w:rPr>
          <w:rFonts w:ascii="Times New Roman" w:eastAsia="Calibri" w:hAnsi="Times New Roman" w:cs="Times New Roman"/>
          <w:sz w:val="28"/>
          <w:szCs w:val="28"/>
          <w:lang w:val="uk-UA"/>
        </w:rPr>
        <w:t>[</w:t>
      </w:r>
      <w:r w:rsidR="00980D5C">
        <w:rPr>
          <w:rFonts w:ascii="Times New Roman" w:eastAsia="Calibri" w:hAnsi="Times New Roman" w:cs="Times New Roman"/>
          <w:sz w:val="28"/>
          <w:szCs w:val="28"/>
          <w:lang w:val="uk-UA"/>
        </w:rPr>
        <w:t>2</w:t>
      </w:r>
      <w:r w:rsidR="002939E5" w:rsidRPr="002939E5">
        <w:rPr>
          <w:rFonts w:ascii="Times New Roman" w:eastAsia="Calibri" w:hAnsi="Times New Roman" w:cs="Times New Roman"/>
          <w:sz w:val="28"/>
          <w:szCs w:val="28"/>
          <w:lang w:val="uk-UA"/>
        </w:rPr>
        <w:t>]</w:t>
      </w:r>
      <w:r w:rsidR="00412F63" w:rsidRPr="003B356C">
        <w:rPr>
          <w:rFonts w:ascii="Times New Roman" w:hAnsi="Times New Roman" w:cs="Times New Roman"/>
          <w:sz w:val="28"/>
          <w:szCs w:val="28"/>
          <w:lang w:val="uk-UA"/>
        </w:rPr>
        <w:t>.</w:t>
      </w:r>
      <w:r w:rsidR="00997A48">
        <w:rPr>
          <w:rFonts w:ascii="Times New Roman" w:hAnsi="Times New Roman" w:cs="Times New Roman"/>
          <w:sz w:val="28"/>
          <w:szCs w:val="28"/>
          <w:lang w:val="uk-UA"/>
        </w:rPr>
        <w:t xml:space="preserve"> </w:t>
      </w:r>
      <w:r w:rsidR="00412F63" w:rsidRPr="003B356C">
        <w:rPr>
          <w:rFonts w:ascii="Times New Roman" w:hAnsi="Times New Roman" w:cs="Times New Roman"/>
          <w:sz w:val="28"/>
          <w:szCs w:val="28"/>
          <w:lang w:val="uk-UA"/>
        </w:rPr>
        <w:t xml:space="preserve"> </w:t>
      </w:r>
    </w:p>
    <w:p w:rsidR="00B857AD" w:rsidRPr="00307174" w:rsidRDefault="00997A48" w:rsidP="00276AFE">
      <w:pPr>
        <w:spacing w:after="0" w:line="240" w:lineRule="auto"/>
        <w:ind w:firstLine="709"/>
        <w:jc w:val="both"/>
        <w:rPr>
          <w:rFonts w:ascii="Times New Roman" w:eastAsia="Calibri" w:hAnsi="Times New Roman" w:cs="Times New Roman"/>
          <w:color w:val="000000"/>
          <w:sz w:val="28"/>
          <w:szCs w:val="28"/>
          <w:lang w:val="uk-UA"/>
        </w:rPr>
      </w:pPr>
      <w:r w:rsidRPr="00307174">
        <w:rPr>
          <w:rFonts w:ascii="Times New Roman" w:eastAsia="Calibri" w:hAnsi="Times New Roman" w:cs="Times New Roman"/>
          <w:color w:val="000000"/>
          <w:sz w:val="28"/>
          <w:szCs w:val="28"/>
          <w:lang w:val="uk-UA"/>
        </w:rPr>
        <w:t>Подальшою</w:t>
      </w:r>
      <w:r w:rsidR="00307174" w:rsidRPr="00307174">
        <w:rPr>
          <w:rFonts w:ascii="Times New Roman" w:eastAsia="Calibri" w:hAnsi="Times New Roman" w:cs="Times New Roman"/>
          <w:color w:val="000000"/>
          <w:sz w:val="28"/>
          <w:szCs w:val="28"/>
          <w:lang w:val="uk-UA"/>
        </w:rPr>
        <w:t xml:space="preserve"> оглянутою проблемою є забруднення водойм. Річки та озера потерпають від забруднення залишками військової техніки, снарядів та зброї, </w:t>
      </w:r>
      <w:r w:rsidR="0049337B">
        <w:rPr>
          <w:rFonts w:ascii="Times New Roman" w:eastAsia="Calibri" w:hAnsi="Times New Roman" w:cs="Times New Roman"/>
          <w:color w:val="000000"/>
          <w:sz w:val="28"/>
          <w:szCs w:val="28"/>
          <w:lang w:val="uk-UA"/>
        </w:rPr>
        <w:t>які</w:t>
      </w:r>
      <w:r w:rsidR="00307174" w:rsidRPr="00307174">
        <w:rPr>
          <w:rFonts w:ascii="Times New Roman" w:eastAsia="Calibri" w:hAnsi="Times New Roman" w:cs="Times New Roman"/>
          <w:color w:val="000000"/>
          <w:sz w:val="28"/>
          <w:szCs w:val="28"/>
          <w:lang w:val="uk-UA"/>
        </w:rPr>
        <w:t xml:space="preserve"> є занадто токсичними. </w:t>
      </w:r>
      <w:r w:rsidR="00B857AD" w:rsidRPr="00307174">
        <w:rPr>
          <w:rFonts w:ascii="Times New Roman" w:eastAsia="Calibri" w:hAnsi="Times New Roman" w:cs="Times New Roman"/>
          <w:color w:val="000000"/>
          <w:sz w:val="28"/>
          <w:szCs w:val="28"/>
          <w:lang w:val="uk-UA"/>
        </w:rPr>
        <w:t xml:space="preserve">Нафтопродукти, що потрапляють у воду, утворюють на поверхні </w:t>
      </w:r>
      <w:r w:rsidR="00B857AD">
        <w:rPr>
          <w:rFonts w:ascii="Times New Roman" w:eastAsia="Calibri" w:hAnsi="Times New Roman" w:cs="Times New Roman"/>
          <w:color w:val="000000"/>
          <w:sz w:val="28"/>
          <w:szCs w:val="28"/>
          <w:lang w:val="uk-UA"/>
        </w:rPr>
        <w:t xml:space="preserve">води </w:t>
      </w:r>
      <w:r w:rsidR="00B857AD" w:rsidRPr="00307174">
        <w:rPr>
          <w:rFonts w:ascii="Times New Roman" w:eastAsia="Calibri" w:hAnsi="Times New Roman" w:cs="Times New Roman"/>
          <w:color w:val="000000"/>
          <w:sz w:val="28"/>
          <w:szCs w:val="28"/>
          <w:lang w:val="uk-UA"/>
        </w:rPr>
        <w:t xml:space="preserve">плівку, що порушує обмін енергією, газами, теплом та вологою між </w:t>
      </w:r>
      <w:r w:rsidR="00B857AD">
        <w:rPr>
          <w:rFonts w:ascii="Times New Roman" w:eastAsia="Calibri" w:hAnsi="Times New Roman" w:cs="Times New Roman"/>
          <w:color w:val="000000"/>
          <w:sz w:val="28"/>
          <w:szCs w:val="28"/>
          <w:lang w:val="uk-UA"/>
        </w:rPr>
        <w:t>водою</w:t>
      </w:r>
      <w:r w:rsidR="00B857AD" w:rsidRPr="00307174">
        <w:rPr>
          <w:rFonts w:ascii="Times New Roman" w:eastAsia="Calibri" w:hAnsi="Times New Roman" w:cs="Times New Roman"/>
          <w:color w:val="000000"/>
          <w:sz w:val="28"/>
          <w:szCs w:val="28"/>
          <w:lang w:val="uk-UA"/>
        </w:rPr>
        <w:t xml:space="preserve"> та атмосферою, що </w:t>
      </w:r>
      <w:r w:rsidR="001B69FB">
        <w:rPr>
          <w:rFonts w:ascii="Times New Roman" w:eastAsia="Calibri" w:hAnsi="Times New Roman" w:cs="Times New Roman"/>
          <w:color w:val="000000"/>
          <w:sz w:val="28"/>
          <w:szCs w:val="28"/>
          <w:lang w:val="uk-UA"/>
        </w:rPr>
        <w:t>погіршує</w:t>
      </w:r>
      <w:r w:rsidR="00B857AD" w:rsidRPr="00307174">
        <w:rPr>
          <w:rFonts w:ascii="Times New Roman" w:eastAsia="Calibri" w:hAnsi="Times New Roman" w:cs="Times New Roman"/>
          <w:color w:val="000000"/>
          <w:sz w:val="28"/>
          <w:szCs w:val="28"/>
          <w:lang w:val="uk-UA"/>
        </w:rPr>
        <w:t xml:space="preserve"> умови існування мешканців моря, </w:t>
      </w:r>
      <w:r w:rsidR="00B857AD">
        <w:rPr>
          <w:rFonts w:ascii="Times New Roman" w:eastAsia="Calibri" w:hAnsi="Times New Roman" w:cs="Times New Roman"/>
          <w:color w:val="000000"/>
          <w:sz w:val="28"/>
          <w:szCs w:val="28"/>
          <w:lang w:val="uk-UA"/>
        </w:rPr>
        <w:t xml:space="preserve">рік та озер, </w:t>
      </w:r>
      <w:r w:rsidR="00B857AD" w:rsidRPr="00307174">
        <w:rPr>
          <w:rFonts w:ascii="Times New Roman" w:eastAsia="Calibri" w:hAnsi="Times New Roman" w:cs="Times New Roman"/>
          <w:color w:val="000000"/>
          <w:sz w:val="28"/>
          <w:szCs w:val="28"/>
          <w:lang w:val="uk-UA"/>
        </w:rPr>
        <w:t xml:space="preserve">призводячи до загибелі мікроорганізмів, риби та птахів. </w:t>
      </w:r>
    </w:p>
    <w:p w:rsidR="00307174" w:rsidRPr="00276AFE" w:rsidRDefault="00307174" w:rsidP="00276AFE">
      <w:pPr>
        <w:spacing w:after="0" w:line="240" w:lineRule="auto"/>
        <w:ind w:firstLine="709"/>
        <w:jc w:val="both"/>
        <w:rPr>
          <w:rFonts w:ascii="Times New Roman" w:eastAsia="Calibri" w:hAnsi="Times New Roman" w:cs="Times New Roman"/>
          <w:color w:val="000000"/>
          <w:sz w:val="28"/>
          <w:szCs w:val="28"/>
          <w:lang w:val="uk-UA"/>
        </w:rPr>
      </w:pPr>
      <w:r w:rsidRPr="00307174">
        <w:rPr>
          <w:rFonts w:ascii="Times New Roman" w:eastAsia="Calibri" w:hAnsi="Times New Roman" w:cs="Times New Roman"/>
          <w:color w:val="000000"/>
          <w:sz w:val="28"/>
          <w:szCs w:val="28"/>
          <w:lang w:val="uk-UA"/>
        </w:rPr>
        <w:t xml:space="preserve">У двадцяти областях через наслідки війни критично не вистачає води. </w:t>
      </w:r>
      <w:r w:rsidR="00DD2ABC">
        <w:rPr>
          <w:rFonts w:ascii="Times New Roman" w:eastAsia="Calibri" w:hAnsi="Times New Roman" w:cs="Times New Roman"/>
          <w:color w:val="000000"/>
          <w:sz w:val="28"/>
          <w:szCs w:val="28"/>
          <w:lang w:val="uk-UA"/>
        </w:rPr>
        <w:t xml:space="preserve">Окрім того, відбувається </w:t>
      </w:r>
      <w:r w:rsidRPr="00307174">
        <w:rPr>
          <w:rFonts w:ascii="Times New Roman" w:eastAsia="Calibri" w:hAnsi="Times New Roman" w:cs="Times New Roman"/>
          <w:color w:val="000000"/>
          <w:sz w:val="28"/>
          <w:szCs w:val="28"/>
          <w:lang w:val="uk-UA"/>
        </w:rPr>
        <w:t>зміна клімату</w:t>
      </w:r>
      <w:r w:rsidR="00DD2ABC">
        <w:rPr>
          <w:rFonts w:ascii="Times New Roman" w:eastAsia="Calibri" w:hAnsi="Times New Roman" w:cs="Times New Roman"/>
          <w:color w:val="000000"/>
          <w:sz w:val="28"/>
          <w:szCs w:val="28"/>
          <w:lang w:val="uk-UA"/>
        </w:rPr>
        <w:t xml:space="preserve"> та зміна ландшафту</w:t>
      </w:r>
      <w:r w:rsidRPr="00307174">
        <w:rPr>
          <w:rFonts w:ascii="Times New Roman" w:eastAsia="Calibri" w:hAnsi="Times New Roman" w:cs="Times New Roman"/>
          <w:color w:val="000000"/>
          <w:sz w:val="28"/>
          <w:szCs w:val="28"/>
          <w:lang w:val="uk-UA"/>
        </w:rPr>
        <w:t xml:space="preserve">, тому </w:t>
      </w:r>
      <w:r w:rsidR="00DD2ABC">
        <w:rPr>
          <w:rFonts w:ascii="Times New Roman" w:eastAsia="Calibri" w:hAnsi="Times New Roman" w:cs="Times New Roman"/>
          <w:color w:val="000000"/>
          <w:sz w:val="28"/>
          <w:szCs w:val="28"/>
          <w:lang w:val="uk-UA"/>
        </w:rPr>
        <w:t>великі</w:t>
      </w:r>
      <w:r w:rsidRPr="00307174">
        <w:rPr>
          <w:rFonts w:ascii="Times New Roman" w:eastAsia="Calibri" w:hAnsi="Times New Roman" w:cs="Times New Roman"/>
          <w:color w:val="000000"/>
          <w:sz w:val="28"/>
          <w:szCs w:val="28"/>
          <w:lang w:val="uk-UA"/>
        </w:rPr>
        <w:t xml:space="preserve"> </w:t>
      </w:r>
      <w:r w:rsidRPr="00307174">
        <w:rPr>
          <w:rFonts w:ascii="Times New Roman" w:eastAsia="Calibri" w:hAnsi="Times New Roman" w:cs="Times New Roman"/>
          <w:color w:val="000000"/>
          <w:sz w:val="28"/>
          <w:szCs w:val="28"/>
          <w:lang w:val="uk-UA"/>
        </w:rPr>
        <w:lastRenderedPageBreak/>
        <w:t xml:space="preserve">річки та озера міліють, а маленькі на межі зникнення. Варто вжити заходів, таких як використання сучасних технологій до очищення води, знизити замулення водойм, збереження ґрунтових вод. </w:t>
      </w:r>
      <w:r w:rsidR="00DD2ABC">
        <w:rPr>
          <w:rFonts w:ascii="Times New Roman" w:eastAsia="Calibri" w:hAnsi="Times New Roman" w:cs="Times New Roman"/>
          <w:color w:val="000000"/>
          <w:sz w:val="28"/>
          <w:szCs w:val="28"/>
          <w:lang w:val="uk-UA"/>
        </w:rPr>
        <w:t>Але</w:t>
      </w:r>
      <w:r w:rsidRPr="00307174">
        <w:rPr>
          <w:rFonts w:ascii="Times New Roman" w:eastAsia="Calibri" w:hAnsi="Times New Roman" w:cs="Times New Roman"/>
          <w:color w:val="000000"/>
          <w:sz w:val="28"/>
          <w:szCs w:val="28"/>
          <w:lang w:val="uk-UA"/>
        </w:rPr>
        <w:t xml:space="preserve"> ґрунтові води наразі знаходяться </w:t>
      </w:r>
      <w:r w:rsidR="00DD2ABC">
        <w:rPr>
          <w:rFonts w:ascii="Times New Roman" w:eastAsia="Calibri" w:hAnsi="Times New Roman" w:cs="Times New Roman"/>
          <w:color w:val="000000"/>
          <w:sz w:val="28"/>
          <w:szCs w:val="28"/>
          <w:lang w:val="uk-UA"/>
        </w:rPr>
        <w:t>у групі ризику</w:t>
      </w:r>
      <w:r w:rsidRPr="00307174">
        <w:rPr>
          <w:rFonts w:ascii="Times New Roman" w:eastAsia="Calibri" w:hAnsi="Times New Roman" w:cs="Times New Roman"/>
          <w:color w:val="000000"/>
          <w:sz w:val="28"/>
          <w:szCs w:val="28"/>
          <w:lang w:val="uk-UA"/>
        </w:rPr>
        <w:t xml:space="preserve">, </w:t>
      </w:r>
      <w:r w:rsidR="00DD2ABC">
        <w:rPr>
          <w:rFonts w:ascii="Times New Roman" w:eastAsia="Calibri" w:hAnsi="Times New Roman" w:cs="Times New Roman"/>
          <w:color w:val="000000"/>
          <w:sz w:val="28"/>
          <w:szCs w:val="28"/>
          <w:lang w:val="uk-UA"/>
        </w:rPr>
        <w:t>що</w:t>
      </w:r>
      <w:r w:rsidRPr="00307174">
        <w:rPr>
          <w:rFonts w:ascii="Times New Roman" w:eastAsia="Calibri" w:hAnsi="Times New Roman" w:cs="Times New Roman"/>
          <w:color w:val="000000"/>
          <w:sz w:val="28"/>
          <w:szCs w:val="28"/>
          <w:lang w:val="uk-UA"/>
        </w:rPr>
        <w:t xml:space="preserve"> пов’язан</w:t>
      </w:r>
      <w:r w:rsidR="00DD2ABC">
        <w:rPr>
          <w:rFonts w:ascii="Times New Roman" w:eastAsia="Calibri" w:hAnsi="Times New Roman" w:cs="Times New Roman"/>
          <w:color w:val="000000"/>
          <w:sz w:val="28"/>
          <w:szCs w:val="28"/>
          <w:lang w:val="uk-UA"/>
        </w:rPr>
        <w:t>ий</w:t>
      </w:r>
      <w:r w:rsidRPr="00307174">
        <w:rPr>
          <w:rFonts w:ascii="Times New Roman" w:eastAsia="Calibri" w:hAnsi="Times New Roman" w:cs="Times New Roman"/>
          <w:color w:val="000000"/>
          <w:sz w:val="28"/>
          <w:szCs w:val="28"/>
          <w:lang w:val="uk-UA"/>
        </w:rPr>
        <w:t xml:space="preserve"> з затопленням шахт і шахтними водами</w:t>
      </w:r>
      <w:r w:rsidR="00276AFE">
        <w:rPr>
          <w:rFonts w:ascii="Times New Roman" w:eastAsia="Calibri" w:hAnsi="Times New Roman" w:cs="Times New Roman"/>
          <w:color w:val="000000"/>
          <w:sz w:val="28"/>
          <w:szCs w:val="28"/>
          <w:lang w:val="uk-UA"/>
        </w:rPr>
        <w:t xml:space="preserve"> </w:t>
      </w:r>
      <w:r w:rsidRPr="00307174">
        <w:rPr>
          <w:rFonts w:ascii="Times New Roman" w:eastAsia="Calibri" w:hAnsi="Times New Roman" w:cs="Times New Roman"/>
          <w:color w:val="000000"/>
          <w:sz w:val="28"/>
          <w:szCs w:val="28"/>
        </w:rPr>
        <w:t>[</w:t>
      </w:r>
      <w:r w:rsidR="00980D5C">
        <w:rPr>
          <w:rFonts w:ascii="Times New Roman" w:eastAsia="Calibri" w:hAnsi="Times New Roman" w:cs="Times New Roman"/>
          <w:sz w:val="28"/>
          <w:szCs w:val="28"/>
          <w:lang w:val="uk-UA"/>
        </w:rPr>
        <w:t>21</w:t>
      </w:r>
      <w:r w:rsidRPr="00307174">
        <w:rPr>
          <w:rFonts w:ascii="Times New Roman" w:eastAsia="Calibri" w:hAnsi="Times New Roman" w:cs="Times New Roman"/>
          <w:color w:val="000000"/>
          <w:sz w:val="28"/>
          <w:szCs w:val="28"/>
        </w:rPr>
        <w:t>]</w:t>
      </w:r>
      <w:r w:rsidR="00276AFE">
        <w:rPr>
          <w:rFonts w:ascii="Times New Roman" w:eastAsia="Calibri" w:hAnsi="Times New Roman" w:cs="Times New Roman"/>
          <w:color w:val="000000"/>
          <w:sz w:val="28"/>
          <w:szCs w:val="28"/>
          <w:lang w:val="uk-UA"/>
        </w:rPr>
        <w:t>.</w:t>
      </w:r>
    </w:p>
    <w:p w:rsidR="00276AFE" w:rsidRDefault="00276AFE" w:rsidP="002729B0">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Руйнування промисловості та енергетичних об’єктів призвело до зупинки обладнання</w:t>
      </w:r>
      <w:r w:rsidR="00921AB9">
        <w:rPr>
          <w:rFonts w:ascii="Times New Roman" w:eastAsia="Calibri" w:hAnsi="Times New Roman" w:cs="Times New Roman"/>
          <w:sz w:val="28"/>
          <w:szCs w:val="28"/>
          <w:lang w:val="uk-UA"/>
        </w:rPr>
        <w:t>,</w:t>
      </w:r>
      <w:r w:rsidRPr="00276AFE">
        <w:rPr>
          <w:rFonts w:ascii="Times New Roman" w:eastAsia="Calibri" w:hAnsi="Times New Roman" w:cs="Times New Roman"/>
          <w:sz w:val="28"/>
          <w:szCs w:val="28"/>
          <w:lang w:val="uk-UA"/>
        </w:rPr>
        <w:t xml:space="preserve"> яке викачує воду </w:t>
      </w:r>
      <w:r>
        <w:rPr>
          <w:rFonts w:ascii="Times New Roman" w:eastAsia="Calibri" w:hAnsi="Times New Roman" w:cs="Times New Roman"/>
          <w:sz w:val="28"/>
          <w:szCs w:val="28"/>
          <w:lang w:val="uk-UA"/>
        </w:rPr>
        <w:t xml:space="preserve">з </w:t>
      </w:r>
      <w:r w:rsidRPr="00276AFE">
        <w:rPr>
          <w:rFonts w:ascii="Times New Roman" w:eastAsia="Calibri" w:hAnsi="Times New Roman" w:cs="Times New Roman"/>
          <w:sz w:val="28"/>
          <w:szCs w:val="28"/>
          <w:lang w:val="uk-UA"/>
        </w:rPr>
        <w:t>шахт</w:t>
      </w:r>
      <w:r w:rsidR="002729B0">
        <w:rPr>
          <w:rFonts w:ascii="Times New Roman" w:eastAsia="Calibri" w:hAnsi="Times New Roman" w:cs="Times New Roman"/>
          <w:sz w:val="28"/>
          <w:szCs w:val="28"/>
          <w:lang w:val="uk-UA"/>
        </w:rPr>
        <w:t>,</w:t>
      </w:r>
      <w:r w:rsidRPr="00276AFE">
        <w:rPr>
          <w:rFonts w:ascii="Times New Roman" w:eastAsia="Calibri" w:hAnsi="Times New Roman" w:cs="Times New Roman"/>
          <w:sz w:val="28"/>
          <w:szCs w:val="28"/>
          <w:lang w:val="uk-UA"/>
        </w:rPr>
        <w:t xml:space="preserve"> </w:t>
      </w:r>
      <w:r w:rsidR="002729B0">
        <w:rPr>
          <w:rFonts w:ascii="Times New Roman" w:eastAsia="Calibri" w:hAnsi="Times New Roman" w:cs="Times New Roman"/>
          <w:sz w:val="28"/>
          <w:szCs w:val="28"/>
          <w:lang w:val="uk-UA"/>
        </w:rPr>
        <w:t>ділянки</w:t>
      </w:r>
      <w:r>
        <w:rPr>
          <w:rFonts w:ascii="Times New Roman" w:eastAsia="Calibri" w:hAnsi="Times New Roman" w:cs="Times New Roman"/>
          <w:sz w:val="28"/>
          <w:szCs w:val="28"/>
          <w:lang w:val="uk-UA"/>
        </w:rPr>
        <w:t xml:space="preserve"> шахт </w:t>
      </w:r>
      <w:r w:rsidRPr="00276AFE">
        <w:rPr>
          <w:rFonts w:ascii="Times New Roman" w:eastAsia="Calibri" w:hAnsi="Times New Roman" w:cs="Times New Roman"/>
          <w:sz w:val="28"/>
          <w:szCs w:val="28"/>
          <w:lang w:val="uk-UA"/>
        </w:rPr>
        <w:t>затоплюються</w:t>
      </w:r>
      <w:r>
        <w:rPr>
          <w:rFonts w:ascii="Times New Roman" w:eastAsia="Calibri" w:hAnsi="Times New Roman" w:cs="Times New Roman"/>
          <w:sz w:val="28"/>
          <w:szCs w:val="28"/>
          <w:lang w:val="uk-UA"/>
        </w:rPr>
        <w:t>, вода не викачується,</w:t>
      </w:r>
      <w:r w:rsidR="000173F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а просочується в </w:t>
      </w:r>
      <w:r w:rsidR="002729B0">
        <w:rPr>
          <w:rFonts w:ascii="Times New Roman" w:eastAsia="Calibri" w:hAnsi="Times New Roman" w:cs="Times New Roman"/>
          <w:sz w:val="28"/>
          <w:szCs w:val="28"/>
          <w:lang w:val="uk-UA"/>
        </w:rPr>
        <w:t>ґрунтові</w:t>
      </w:r>
      <w:r>
        <w:rPr>
          <w:rFonts w:ascii="Times New Roman" w:eastAsia="Calibri" w:hAnsi="Times New Roman" w:cs="Times New Roman"/>
          <w:sz w:val="28"/>
          <w:szCs w:val="28"/>
          <w:lang w:val="uk-UA"/>
        </w:rPr>
        <w:t xml:space="preserve"> води</w:t>
      </w:r>
      <w:r w:rsidR="002B02CB">
        <w:rPr>
          <w:rFonts w:ascii="Times New Roman" w:eastAsia="Calibri" w:hAnsi="Times New Roman" w:cs="Times New Roman"/>
          <w:sz w:val="28"/>
          <w:szCs w:val="28"/>
          <w:lang w:val="uk-UA"/>
        </w:rPr>
        <w:t xml:space="preserve"> та колодязі</w:t>
      </w:r>
      <w:r w:rsidR="00EF6A82">
        <w:rPr>
          <w:rFonts w:ascii="Times New Roman" w:eastAsia="Calibri" w:hAnsi="Times New Roman" w:cs="Times New Roman"/>
          <w:sz w:val="28"/>
          <w:szCs w:val="28"/>
          <w:lang w:val="uk-UA"/>
        </w:rPr>
        <w:t>, забруднюючі їх. Так, з проблемою забруднення питної води у колодязях стикнулися мешканці Донецької, Луганської та Запорізької областей.</w:t>
      </w:r>
    </w:p>
    <w:p w:rsidR="00276AFE" w:rsidRDefault="00736287" w:rsidP="000173FD">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Згубні наслідки</w:t>
      </w:r>
      <w:r w:rsidR="000173FD">
        <w:rPr>
          <w:rFonts w:ascii="Times New Roman" w:eastAsia="Calibri" w:hAnsi="Times New Roman" w:cs="Times New Roman"/>
          <w:sz w:val="28"/>
          <w:szCs w:val="28"/>
          <w:lang w:val="uk-UA"/>
        </w:rPr>
        <w:t xml:space="preserve"> </w:t>
      </w:r>
      <w:r w:rsidR="001C46BE">
        <w:rPr>
          <w:rFonts w:ascii="Times New Roman" w:eastAsia="Calibri" w:hAnsi="Times New Roman" w:cs="Times New Roman"/>
          <w:sz w:val="28"/>
          <w:szCs w:val="28"/>
          <w:lang w:val="uk-UA"/>
        </w:rPr>
        <w:t xml:space="preserve">від </w:t>
      </w:r>
      <w:r w:rsidR="000173FD">
        <w:rPr>
          <w:rFonts w:ascii="Times New Roman" w:eastAsia="Calibri" w:hAnsi="Times New Roman" w:cs="Times New Roman"/>
          <w:sz w:val="28"/>
          <w:szCs w:val="28"/>
          <w:lang w:val="uk-UA"/>
        </w:rPr>
        <w:t>застосування російських ракет та снарядів ми систематизува</w:t>
      </w:r>
      <w:r w:rsidR="001877AD">
        <w:rPr>
          <w:rFonts w:ascii="Times New Roman" w:eastAsia="Calibri" w:hAnsi="Times New Roman" w:cs="Times New Roman"/>
          <w:sz w:val="28"/>
          <w:szCs w:val="28"/>
          <w:lang w:val="uk-UA"/>
        </w:rPr>
        <w:t>л</w:t>
      </w:r>
      <w:r w:rsidR="000173FD">
        <w:rPr>
          <w:rFonts w:ascii="Times New Roman" w:eastAsia="Calibri" w:hAnsi="Times New Roman" w:cs="Times New Roman"/>
          <w:sz w:val="28"/>
          <w:szCs w:val="28"/>
          <w:lang w:val="uk-UA"/>
        </w:rPr>
        <w:t>и  і представили в таблиці 9.</w:t>
      </w:r>
    </w:p>
    <w:p w:rsidR="00F17724" w:rsidRPr="00F42482" w:rsidRDefault="00F17724" w:rsidP="00F17724">
      <w:pPr>
        <w:spacing w:after="0" w:line="240" w:lineRule="auto"/>
        <w:ind w:firstLine="567"/>
        <w:jc w:val="right"/>
        <w:rPr>
          <w:rFonts w:ascii="Times New Roman" w:eastAsia="Times New Roman" w:hAnsi="Times New Roman" w:cs="Times New Roman"/>
          <w:color w:val="202124"/>
          <w:sz w:val="28"/>
          <w:szCs w:val="28"/>
          <w:lang w:val="uk-UA" w:eastAsia="uk-UA"/>
        </w:rPr>
      </w:pPr>
      <w:r>
        <w:rPr>
          <w:rFonts w:ascii="Times New Roman" w:eastAsia="Times New Roman" w:hAnsi="Times New Roman" w:cs="Times New Roman"/>
          <w:color w:val="202124"/>
          <w:sz w:val="28"/>
          <w:szCs w:val="28"/>
          <w:lang w:val="uk-UA" w:eastAsia="uk-UA"/>
        </w:rPr>
        <w:t xml:space="preserve">Таблиця </w:t>
      </w:r>
      <w:r w:rsidR="005101D8">
        <w:rPr>
          <w:rFonts w:ascii="Times New Roman" w:eastAsia="Times New Roman" w:hAnsi="Times New Roman" w:cs="Times New Roman"/>
          <w:color w:val="202124"/>
          <w:sz w:val="28"/>
          <w:szCs w:val="28"/>
          <w:lang w:val="uk-UA" w:eastAsia="uk-UA"/>
        </w:rPr>
        <w:t>9</w:t>
      </w:r>
    </w:p>
    <w:p w:rsidR="00A9553E" w:rsidRPr="005101D8" w:rsidRDefault="00C629E9" w:rsidP="00021748">
      <w:pPr>
        <w:spacing w:after="0" w:line="240" w:lineRule="auto"/>
        <w:ind w:firstLine="567"/>
        <w:jc w:val="center"/>
        <w:rPr>
          <w:rFonts w:ascii="Times New Roman" w:eastAsia="Calibri" w:hAnsi="Times New Roman" w:cs="Times New Roman"/>
          <w:sz w:val="28"/>
          <w:szCs w:val="28"/>
          <w:lang w:val="uk-UA"/>
        </w:rPr>
      </w:pPr>
      <w:r w:rsidRPr="005101D8">
        <w:rPr>
          <w:rFonts w:ascii="Times New Roman" w:eastAsia="Calibri" w:hAnsi="Times New Roman" w:cs="Times New Roman"/>
          <w:sz w:val="28"/>
          <w:szCs w:val="28"/>
          <w:lang w:val="uk-UA"/>
        </w:rPr>
        <w:t xml:space="preserve">Наслідки </w:t>
      </w:r>
      <w:r w:rsidR="00447031" w:rsidRPr="005101D8">
        <w:rPr>
          <w:rFonts w:ascii="Times New Roman" w:eastAsia="Calibri" w:hAnsi="Times New Roman" w:cs="Times New Roman"/>
          <w:sz w:val="28"/>
          <w:szCs w:val="28"/>
          <w:lang w:val="uk-UA"/>
        </w:rPr>
        <w:t xml:space="preserve"> від застосування ворогом</w:t>
      </w:r>
      <w:r w:rsidR="00744E18" w:rsidRPr="005101D8">
        <w:rPr>
          <w:rFonts w:ascii="Times New Roman" w:eastAsia="Calibri" w:hAnsi="Times New Roman" w:cs="Times New Roman"/>
          <w:sz w:val="28"/>
          <w:szCs w:val="28"/>
          <w:lang w:val="uk-UA"/>
        </w:rPr>
        <w:t xml:space="preserve"> ракет та снарядів </w:t>
      </w:r>
      <w:r w:rsidR="00447031" w:rsidRPr="005101D8">
        <w:rPr>
          <w:rFonts w:ascii="Times New Roman" w:eastAsia="Calibri" w:hAnsi="Times New Roman" w:cs="Times New Roman"/>
          <w:sz w:val="28"/>
          <w:szCs w:val="28"/>
          <w:lang w:val="uk-UA"/>
        </w:rPr>
        <w:t>на території України</w:t>
      </w:r>
    </w:p>
    <w:tbl>
      <w:tblPr>
        <w:tblStyle w:val="a6"/>
        <w:tblW w:w="0" w:type="auto"/>
        <w:tblLook w:val="04A0" w:firstRow="1" w:lastRow="0" w:firstColumn="1" w:lastColumn="0" w:noHBand="0" w:noVBand="1"/>
      </w:tblPr>
      <w:tblGrid>
        <w:gridCol w:w="3227"/>
        <w:gridCol w:w="6344"/>
      </w:tblGrid>
      <w:tr w:rsidR="00A9553E" w:rsidRPr="00A9553E" w:rsidTr="00F51C52">
        <w:tc>
          <w:tcPr>
            <w:tcW w:w="3227" w:type="dxa"/>
          </w:tcPr>
          <w:p w:rsidR="00A9553E" w:rsidRPr="00A9553E" w:rsidRDefault="00A9553E" w:rsidP="00021748">
            <w:pPr>
              <w:tabs>
                <w:tab w:val="left" w:pos="426"/>
              </w:tabs>
              <w:ind w:right="5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Дія</w:t>
            </w:r>
          </w:p>
        </w:tc>
        <w:tc>
          <w:tcPr>
            <w:tcW w:w="6344" w:type="dxa"/>
          </w:tcPr>
          <w:p w:rsidR="00A9553E" w:rsidRPr="00A9553E" w:rsidRDefault="00F51C52" w:rsidP="00021748">
            <w:pPr>
              <w:tabs>
                <w:tab w:val="left" w:pos="426"/>
              </w:tabs>
              <w:ind w:right="57"/>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Наслідки</w:t>
            </w:r>
          </w:p>
        </w:tc>
      </w:tr>
      <w:tr w:rsidR="00A9553E" w:rsidRPr="00A9553E" w:rsidTr="00F51C52">
        <w:tc>
          <w:tcPr>
            <w:tcW w:w="3227" w:type="dxa"/>
          </w:tcPr>
          <w:p w:rsidR="00A9553E" w:rsidRPr="00A9553E" w:rsidRDefault="00C629E9" w:rsidP="00C629E9">
            <w:pPr>
              <w:tabs>
                <w:tab w:val="left" w:pos="426"/>
              </w:tabs>
              <w:ind w:right="57"/>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1. </w:t>
            </w:r>
            <w:r w:rsidR="000C6658">
              <w:rPr>
                <w:rFonts w:ascii="Times New Roman" w:eastAsia="Calibri" w:hAnsi="Times New Roman" w:cs="Times New Roman"/>
                <w:sz w:val="24"/>
                <w:szCs w:val="24"/>
                <w:lang w:val="uk-UA"/>
              </w:rPr>
              <w:t xml:space="preserve">Детонація </w:t>
            </w:r>
            <w:r w:rsidR="00A9553E">
              <w:rPr>
                <w:rFonts w:ascii="Times New Roman" w:eastAsia="Calibri" w:hAnsi="Times New Roman" w:cs="Times New Roman"/>
                <w:sz w:val="24"/>
                <w:szCs w:val="24"/>
                <w:lang w:val="uk-UA"/>
              </w:rPr>
              <w:t>ракет, снарядів</w:t>
            </w:r>
          </w:p>
        </w:tc>
        <w:tc>
          <w:tcPr>
            <w:tcW w:w="6344" w:type="dxa"/>
          </w:tcPr>
          <w:p w:rsidR="00A9553E" w:rsidRPr="00A9553E" w:rsidRDefault="006F7ED2" w:rsidP="00021748">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 xml:space="preserve">шкідливі </w:t>
            </w:r>
            <w:r w:rsidR="00A9553E" w:rsidRPr="00A9553E">
              <w:rPr>
                <w:rFonts w:ascii="Times New Roman" w:eastAsia="Calibri" w:hAnsi="Times New Roman" w:cs="Times New Roman"/>
                <w:color w:val="000000"/>
                <w:sz w:val="24"/>
                <w:szCs w:val="24"/>
                <w:lang w:val="uk-UA"/>
              </w:rPr>
              <w:t xml:space="preserve">викиди в атмосферу </w:t>
            </w:r>
            <w:r>
              <w:rPr>
                <w:rFonts w:ascii="Times New Roman" w:eastAsia="Calibri" w:hAnsi="Times New Roman" w:cs="Times New Roman"/>
                <w:color w:val="000000"/>
                <w:sz w:val="24"/>
                <w:szCs w:val="24"/>
                <w:lang w:val="uk-UA"/>
              </w:rPr>
              <w:t>продуктів</w:t>
            </w:r>
            <w:r w:rsidR="00A9553E" w:rsidRPr="00A9553E">
              <w:rPr>
                <w:rFonts w:ascii="Times New Roman" w:eastAsia="Calibri" w:hAnsi="Times New Roman" w:cs="Times New Roman"/>
                <w:color w:val="000000"/>
                <w:sz w:val="24"/>
                <w:szCs w:val="24"/>
                <w:lang w:val="uk-UA"/>
              </w:rPr>
              <w:t xml:space="preserve"> горіння </w:t>
            </w:r>
            <w:r w:rsidR="00BD57CE">
              <w:rPr>
                <w:rFonts w:ascii="Times New Roman" w:eastAsia="Calibri" w:hAnsi="Times New Roman" w:cs="Times New Roman"/>
                <w:color w:val="000000"/>
                <w:sz w:val="24"/>
                <w:szCs w:val="24"/>
                <w:lang w:val="uk-UA"/>
              </w:rPr>
              <w:t>хімічних</w:t>
            </w:r>
            <w:r w:rsidR="00A9553E" w:rsidRPr="00A9553E">
              <w:rPr>
                <w:rFonts w:ascii="Times New Roman" w:eastAsia="Calibri" w:hAnsi="Times New Roman" w:cs="Times New Roman"/>
                <w:color w:val="000000"/>
                <w:sz w:val="24"/>
                <w:szCs w:val="24"/>
                <w:lang w:val="uk-UA"/>
              </w:rPr>
              <w:t xml:space="preserve"> речовин;</w:t>
            </w:r>
          </w:p>
          <w:p w:rsidR="00A9553E" w:rsidRDefault="00A9553E" w:rsidP="00021748">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 xml:space="preserve">вивернутий </w:t>
            </w:r>
            <w:proofErr w:type="spellStart"/>
            <w:r>
              <w:rPr>
                <w:rFonts w:ascii="Times New Roman" w:eastAsia="Calibri" w:hAnsi="Times New Roman" w:cs="Times New Roman"/>
                <w:color w:val="000000"/>
                <w:sz w:val="24"/>
                <w:szCs w:val="24"/>
                <w:lang w:val="uk-UA"/>
              </w:rPr>
              <w:t>грунт</w:t>
            </w:r>
            <w:proofErr w:type="spellEnd"/>
            <w:r>
              <w:rPr>
                <w:rFonts w:ascii="Times New Roman" w:eastAsia="Calibri" w:hAnsi="Times New Roman" w:cs="Times New Roman"/>
                <w:color w:val="000000"/>
                <w:sz w:val="24"/>
                <w:szCs w:val="24"/>
                <w:lang w:val="uk-UA"/>
              </w:rPr>
              <w:t>, утворення воронки;</w:t>
            </w:r>
          </w:p>
          <w:p w:rsidR="00A9553E" w:rsidRDefault="00A9553E" w:rsidP="00021748">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 xml:space="preserve">забруднення </w:t>
            </w:r>
            <w:r w:rsidR="00307174">
              <w:rPr>
                <w:rFonts w:ascii="Times New Roman" w:eastAsia="Calibri" w:hAnsi="Times New Roman" w:cs="Times New Roman"/>
                <w:color w:val="000000"/>
                <w:sz w:val="24"/>
                <w:szCs w:val="24"/>
                <w:lang w:val="uk-UA"/>
              </w:rPr>
              <w:t>ґрунтів</w:t>
            </w:r>
            <w:r>
              <w:rPr>
                <w:rFonts w:ascii="Times New Roman" w:eastAsia="Calibri" w:hAnsi="Times New Roman" w:cs="Times New Roman"/>
                <w:color w:val="000000"/>
                <w:sz w:val="24"/>
                <w:szCs w:val="24"/>
                <w:lang w:val="uk-UA"/>
              </w:rPr>
              <w:t xml:space="preserve"> уламками;</w:t>
            </w:r>
          </w:p>
          <w:p w:rsidR="00A9553E" w:rsidRDefault="00A9553E" w:rsidP="00021748">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 xml:space="preserve">забруднення </w:t>
            </w:r>
            <w:r w:rsidR="00307174">
              <w:rPr>
                <w:rFonts w:ascii="Times New Roman" w:eastAsia="Calibri" w:hAnsi="Times New Roman" w:cs="Times New Roman"/>
                <w:color w:val="000000"/>
                <w:sz w:val="24"/>
                <w:szCs w:val="24"/>
                <w:lang w:val="uk-UA"/>
              </w:rPr>
              <w:t>ґрунтових</w:t>
            </w:r>
            <w:r>
              <w:rPr>
                <w:rFonts w:ascii="Times New Roman" w:eastAsia="Calibri" w:hAnsi="Times New Roman" w:cs="Times New Roman"/>
                <w:color w:val="000000"/>
                <w:sz w:val="24"/>
                <w:szCs w:val="24"/>
                <w:lang w:val="uk-UA"/>
              </w:rPr>
              <w:t xml:space="preserve"> вод</w:t>
            </w:r>
            <w:r w:rsidR="001C46BE">
              <w:rPr>
                <w:rFonts w:ascii="Times New Roman" w:eastAsia="Calibri" w:hAnsi="Times New Roman" w:cs="Times New Roman"/>
                <w:color w:val="000000"/>
                <w:sz w:val="24"/>
                <w:szCs w:val="24"/>
                <w:lang w:val="uk-UA"/>
              </w:rPr>
              <w:t>;</w:t>
            </w:r>
            <w:r w:rsidRPr="00A9553E">
              <w:rPr>
                <w:rFonts w:ascii="Times New Roman" w:eastAsia="Calibri" w:hAnsi="Times New Roman" w:cs="Times New Roman"/>
                <w:color w:val="000000"/>
                <w:sz w:val="24"/>
                <w:szCs w:val="24"/>
                <w:lang w:val="uk-UA"/>
              </w:rPr>
              <w:t xml:space="preserve"> </w:t>
            </w:r>
          </w:p>
          <w:p w:rsidR="00A9553E" w:rsidRDefault="00A9553E" w:rsidP="00021748">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A9553E">
              <w:rPr>
                <w:rFonts w:ascii="Times New Roman" w:eastAsia="Calibri" w:hAnsi="Times New Roman" w:cs="Times New Roman"/>
                <w:color w:val="000000"/>
                <w:sz w:val="24"/>
                <w:szCs w:val="24"/>
                <w:lang w:val="uk-UA"/>
              </w:rPr>
              <w:t>руйнування ландшафтів</w:t>
            </w:r>
            <w:r w:rsidR="001C46BE">
              <w:rPr>
                <w:rFonts w:ascii="Times New Roman" w:eastAsia="Calibri" w:hAnsi="Times New Roman" w:cs="Times New Roman"/>
                <w:color w:val="000000"/>
                <w:sz w:val="24"/>
                <w:szCs w:val="24"/>
                <w:lang w:val="uk-UA"/>
              </w:rPr>
              <w:t>;</w:t>
            </w:r>
            <w:r w:rsidRPr="00A9553E">
              <w:rPr>
                <w:rFonts w:ascii="Times New Roman" w:eastAsia="Calibri" w:hAnsi="Times New Roman" w:cs="Times New Roman"/>
                <w:color w:val="000000"/>
                <w:sz w:val="24"/>
                <w:szCs w:val="24"/>
                <w:lang w:val="uk-UA"/>
              </w:rPr>
              <w:t xml:space="preserve"> </w:t>
            </w:r>
          </w:p>
          <w:p w:rsidR="00A9553E" w:rsidRPr="00A9553E" w:rsidRDefault="00A9553E" w:rsidP="001C46BE">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A9553E">
              <w:rPr>
                <w:rFonts w:ascii="Times New Roman" w:eastAsia="Calibri" w:hAnsi="Times New Roman" w:cs="Times New Roman"/>
                <w:color w:val="000000"/>
                <w:sz w:val="24"/>
                <w:szCs w:val="24"/>
                <w:lang w:val="uk-UA"/>
              </w:rPr>
              <w:t xml:space="preserve">вигорання лісів  та багаторічних насаджень </w:t>
            </w:r>
            <w:r>
              <w:rPr>
                <w:rFonts w:ascii="Times New Roman" w:eastAsia="Calibri" w:hAnsi="Times New Roman" w:cs="Times New Roman"/>
                <w:color w:val="000000"/>
                <w:sz w:val="24"/>
                <w:szCs w:val="24"/>
                <w:lang w:val="uk-UA"/>
              </w:rPr>
              <w:t>в</w:t>
            </w:r>
            <w:r w:rsidRPr="00A9553E">
              <w:rPr>
                <w:rFonts w:ascii="Times New Roman" w:eastAsia="Calibri" w:hAnsi="Times New Roman" w:cs="Times New Roman"/>
                <w:color w:val="000000"/>
                <w:sz w:val="24"/>
                <w:szCs w:val="24"/>
                <w:lang w:val="uk-UA"/>
              </w:rPr>
              <w:t xml:space="preserve"> наслідок пожеж</w:t>
            </w:r>
            <w:r w:rsidR="001C46BE">
              <w:rPr>
                <w:rFonts w:ascii="Times New Roman" w:eastAsia="Calibri" w:hAnsi="Times New Roman" w:cs="Times New Roman"/>
                <w:color w:val="000000"/>
                <w:sz w:val="24"/>
                <w:szCs w:val="24"/>
                <w:lang w:val="uk-UA"/>
              </w:rPr>
              <w:t>.</w:t>
            </w:r>
          </w:p>
        </w:tc>
      </w:tr>
      <w:tr w:rsidR="00A9553E" w:rsidRPr="00A9553E" w:rsidTr="00F51C52">
        <w:tc>
          <w:tcPr>
            <w:tcW w:w="3227" w:type="dxa"/>
          </w:tcPr>
          <w:p w:rsidR="00A9553E" w:rsidRPr="00A9553E" w:rsidRDefault="00C629E9" w:rsidP="00C629E9">
            <w:pPr>
              <w:tabs>
                <w:tab w:val="left" w:pos="426"/>
              </w:tabs>
              <w:ind w:right="57"/>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 </w:t>
            </w:r>
            <w:r w:rsidR="00113479">
              <w:rPr>
                <w:rFonts w:ascii="Times New Roman" w:eastAsia="Calibri" w:hAnsi="Times New Roman" w:cs="Times New Roman"/>
                <w:sz w:val="24"/>
                <w:szCs w:val="24"/>
                <w:lang w:val="uk-UA"/>
              </w:rPr>
              <w:t>Нерозірвані</w:t>
            </w:r>
            <w:r w:rsidR="00A9553E">
              <w:rPr>
                <w:rFonts w:ascii="Times New Roman" w:eastAsia="Calibri" w:hAnsi="Times New Roman" w:cs="Times New Roman"/>
                <w:sz w:val="24"/>
                <w:szCs w:val="24"/>
                <w:lang w:val="uk-UA"/>
              </w:rPr>
              <w:t xml:space="preserve"> </w:t>
            </w:r>
            <w:r w:rsidR="006F7ED2">
              <w:rPr>
                <w:rFonts w:ascii="Times New Roman" w:eastAsia="Calibri" w:hAnsi="Times New Roman" w:cs="Times New Roman"/>
                <w:sz w:val="24"/>
                <w:szCs w:val="24"/>
                <w:lang w:val="uk-UA"/>
              </w:rPr>
              <w:t xml:space="preserve"> ракети  та </w:t>
            </w:r>
            <w:r w:rsidR="00A9553E">
              <w:rPr>
                <w:rFonts w:ascii="Times New Roman" w:eastAsia="Calibri" w:hAnsi="Times New Roman" w:cs="Times New Roman"/>
                <w:sz w:val="24"/>
                <w:szCs w:val="24"/>
                <w:lang w:val="uk-UA"/>
              </w:rPr>
              <w:t>снаряд</w:t>
            </w:r>
            <w:r w:rsidR="00113479">
              <w:rPr>
                <w:rFonts w:ascii="Times New Roman" w:eastAsia="Calibri" w:hAnsi="Times New Roman" w:cs="Times New Roman"/>
                <w:sz w:val="24"/>
                <w:szCs w:val="24"/>
                <w:lang w:val="uk-UA"/>
              </w:rPr>
              <w:t>и</w:t>
            </w:r>
            <w:r w:rsidR="00A9553E">
              <w:rPr>
                <w:rFonts w:ascii="Times New Roman" w:eastAsia="Calibri" w:hAnsi="Times New Roman" w:cs="Times New Roman"/>
                <w:sz w:val="24"/>
                <w:szCs w:val="24"/>
                <w:lang w:val="uk-UA"/>
              </w:rPr>
              <w:t xml:space="preserve"> </w:t>
            </w:r>
          </w:p>
        </w:tc>
        <w:tc>
          <w:tcPr>
            <w:tcW w:w="6344" w:type="dxa"/>
          </w:tcPr>
          <w:p w:rsidR="00A9553E" w:rsidRPr="00A9553E" w:rsidRDefault="00977DBC" w:rsidP="00021748">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977DBC">
              <w:rPr>
                <w:rFonts w:ascii="Times New Roman" w:eastAsia="Times New Roman" w:hAnsi="Times New Roman" w:cs="Times New Roman"/>
                <w:color w:val="000000"/>
                <w:sz w:val="24"/>
                <w:szCs w:val="24"/>
                <w:lang w:val="uk-UA" w:eastAsia="ru-RU"/>
              </w:rPr>
              <w:t>засміче</w:t>
            </w:r>
            <w:r>
              <w:rPr>
                <w:rFonts w:ascii="Times New Roman" w:eastAsia="Times New Roman" w:hAnsi="Times New Roman" w:cs="Times New Roman"/>
                <w:color w:val="000000"/>
                <w:sz w:val="24"/>
                <w:szCs w:val="24"/>
                <w:lang w:val="uk-UA" w:eastAsia="ru-RU"/>
              </w:rPr>
              <w:t>н</w:t>
            </w:r>
            <w:r w:rsidRPr="00977DBC">
              <w:rPr>
                <w:rFonts w:ascii="Times New Roman" w:eastAsia="Times New Roman" w:hAnsi="Times New Roman" w:cs="Times New Roman"/>
                <w:color w:val="000000"/>
                <w:sz w:val="24"/>
                <w:szCs w:val="24"/>
                <w:lang w:val="uk-UA" w:eastAsia="ru-RU"/>
              </w:rPr>
              <w:t>ня</w:t>
            </w:r>
            <w:r w:rsidR="00A9553E" w:rsidRPr="00A9553E">
              <w:rPr>
                <w:rFonts w:ascii="Times New Roman" w:eastAsia="Times New Roman" w:hAnsi="Times New Roman" w:cs="Times New Roman"/>
                <w:color w:val="000000"/>
                <w:sz w:val="24"/>
                <w:szCs w:val="24"/>
                <w:lang w:eastAsia="ru-RU"/>
              </w:rPr>
              <w:t xml:space="preserve"> </w:t>
            </w:r>
            <w:r w:rsidR="00921AB9" w:rsidRPr="00921AB9">
              <w:rPr>
                <w:rFonts w:ascii="Times New Roman" w:eastAsia="Times New Roman" w:hAnsi="Times New Roman" w:cs="Times New Roman"/>
                <w:color w:val="000000"/>
                <w:sz w:val="24"/>
                <w:szCs w:val="24"/>
                <w:lang w:val="uk-UA" w:eastAsia="ru-RU"/>
              </w:rPr>
              <w:t>ґрунтів</w:t>
            </w:r>
            <w:r w:rsidR="00A9553E" w:rsidRPr="00A9553E">
              <w:rPr>
                <w:rFonts w:ascii="Times New Roman" w:eastAsia="Times New Roman" w:hAnsi="Times New Roman" w:cs="Times New Roman"/>
                <w:color w:val="000000"/>
                <w:sz w:val="24"/>
                <w:szCs w:val="24"/>
                <w:lang w:val="uk-UA" w:eastAsia="ru-RU"/>
              </w:rPr>
              <w:t xml:space="preserve"> залишками ракет</w:t>
            </w:r>
            <w:r w:rsidR="00A9553E">
              <w:rPr>
                <w:rFonts w:ascii="Times New Roman" w:eastAsia="Times New Roman" w:hAnsi="Times New Roman" w:cs="Times New Roman"/>
                <w:color w:val="000000"/>
                <w:sz w:val="24"/>
                <w:szCs w:val="24"/>
                <w:lang w:val="uk-UA" w:eastAsia="ru-RU"/>
              </w:rPr>
              <w:t xml:space="preserve"> та снарядів</w:t>
            </w:r>
            <w:r w:rsidR="00A9553E" w:rsidRPr="00A9553E">
              <w:rPr>
                <w:rFonts w:ascii="Times New Roman" w:eastAsia="Times New Roman" w:hAnsi="Times New Roman" w:cs="Times New Roman"/>
                <w:color w:val="000000"/>
                <w:sz w:val="24"/>
                <w:szCs w:val="24"/>
                <w:lang w:val="uk-UA" w:eastAsia="ru-RU"/>
              </w:rPr>
              <w:t>;</w:t>
            </w:r>
          </w:p>
          <w:p w:rsidR="00A9553E" w:rsidRPr="00A9553E" w:rsidRDefault="00A9553E" w:rsidP="00021748">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sidRPr="00A9553E">
              <w:rPr>
                <w:rFonts w:ascii="Times New Roman" w:eastAsia="Times New Roman" w:hAnsi="Times New Roman" w:cs="Times New Roman"/>
                <w:color w:val="000000"/>
                <w:sz w:val="24"/>
                <w:szCs w:val="24"/>
                <w:lang w:val="uk-UA" w:eastAsia="ru-RU"/>
              </w:rPr>
              <w:t xml:space="preserve">забруднення </w:t>
            </w:r>
            <w:r w:rsidR="00921AB9" w:rsidRPr="00A9553E">
              <w:rPr>
                <w:rFonts w:ascii="Times New Roman" w:eastAsia="Times New Roman" w:hAnsi="Times New Roman" w:cs="Times New Roman"/>
                <w:color w:val="000000"/>
                <w:sz w:val="24"/>
                <w:szCs w:val="24"/>
                <w:lang w:val="uk-UA" w:eastAsia="ru-RU"/>
              </w:rPr>
              <w:t>ґрунтів</w:t>
            </w:r>
            <w:r w:rsidRPr="00A9553E">
              <w:rPr>
                <w:rFonts w:ascii="Times New Roman" w:eastAsia="Times New Roman" w:hAnsi="Times New Roman" w:cs="Times New Roman"/>
                <w:color w:val="000000"/>
                <w:sz w:val="24"/>
                <w:szCs w:val="24"/>
                <w:lang w:val="uk-UA" w:eastAsia="ru-RU"/>
              </w:rPr>
              <w:t xml:space="preserve"> хімічними речовинами та сполуками</w:t>
            </w:r>
            <w:r w:rsidR="006F7ED2">
              <w:rPr>
                <w:rFonts w:ascii="Times New Roman" w:eastAsia="Times New Roman" w:hAnsi="Times New Roman" w:cs="Times New Roman"/>
                <w:color w:val="000000"/>
                <w:sz w:val="24"/>
                <w:szCs w:val="24"/>
                <w:lang w:val="uk-UA" w:eastAsia="ru-RU"/>
              </w:rPr>
              <w:t>, що містяться в ракетах</w:t>
            </w:r>
            <w:r w:rsidRPr="00A9553E">
              <w:rPr>
                <w:rFonts w:ascii="Times New Roman" w:eastAsia="Times New Roman" w:hAnsi="Times New Roman" w:cs="Times New Roman"/>
                <w:color w:val="000000"/>
                <w:sz w:val="24"/>
                <w:szCs w:val="24"/>
                <w:lang w:val="uk-UA" w:eastAsia="ru-RU"/>
              </w:rPr>
              <w:t>;</w:t>
            </w:r>
          </w:p>
          <w:p w:rsidR="00A9553E" w:rsidRPr="00F42482" w:rsidRDefault="00A9553E" w:rsidP="001C46BE">
            <w:pPr>
              <w:numPr>
                <w:ilvl w:val="0"/>
                <w:numId w:val="8"/>
              </w:numPr>
              <w:tabs>
                <w:tab w:val="left" w:pos="426"/>
              </w:tabs>
              <w:ind w:left="0" w:right="57" w:firstLine="0"/>
              <w:contextualSpacing/>
              <w:jc w:val="both"/>
              <w:rPr>
                <w:rFonts w:ascii="Times New Roman" w:eastAsia="Calibri" w:hAnsi="Times New Roman" w:cs="Times New Roman"/>
                <w:color w:val="000000"/>
                <w:sz w:val="24"/>
                <w:szCs w:val="24"/>
                <w:lang w:val="uk-UA"/>
              </w:rPr>
            </w:pPr>
            <w:r w:rsidRPr="00A9553E">
              <w:rPr>
                <w:rFonts w:ascii="Times New Roman" w:eastAsia="Calibri" w:hAnsi="Times New Roman" w:cs="Times New Roman"/>
                <w:color w:val="000000"/>
                <w:sz w:val="24"/>
                <w:szCs w:val="24"/>
                <w:lang w:val="uk-UA"/>
              </w:rPr>
              <w:t>пошкодження  верхнього шару сільськогосподарських угідь</w:t>
            </w:r>
            <w:r w:rsidR="001C46BE">
              <w:rPr>
                <w:rFonts w:ascii="Times New Roman" w:eastAsia="Calibri" w:hAnsi="Times New Roman" w:cs="Times New Roman"/>
                <w:color w:val="000000"/>
                <w:sz w:val="24"/>
                <w:szCs w:val="24"/>
                <w:lang w:val="uk-UA"/>
              </w:rPr>
              <w:t>.</w:t>
            </w:r>
          </w:p>
        </w:tc>
      </w:tr>
      <w:tr w:rsidR="00A9553E" w:rsidRPr="00A9553E" w:rsidTr="00F51C52">
        <w:tc>
          <w:tcPr>
            <w:tcW w:w="3227" w:type="dxa"/>
          </w:tcPr>
          <w:p w:rsidR="00A9553E" w:rsidRPr="00C629E9" w:rsidRDefault="00C629E9" w:rsidP="00C629E9">
            <w:pPr>
              <w:tabs>
                <w:tab w:val="left" w:pos="0"/>
              </w:tabs>
              <w:ind w:right="57"/>
              <w:rPr>
                <w:rFonts w:ascii="Times New Roman" w:eastAsia="Calibri" w:hAnsi="Times New Roman" w:cs="Times New Roman"/>
                <w:sz w:val="24"/>
                <w:szCs w:val="24"/>
                <w:lang w:val="uk-UA"/>
              </w:rPr>
            </w:pPr>
            <w:r>
              <w:rPr>
                <w:rFonts w:ascii="Times New Roman" w:eastAsia="Calibri" w:hAnsi="Times New Roman" w:cs="Times New Roman"/>
                <w:color w:val="000000"/>
                <w:sz w:val="24"/>
                <w:szCs w:val="24"/>
                <w:lang w:val="uk-UA"/>
              </w:rPr>
              <w:t xml:space="preserve">3. </w:t>
            </w:r>
            <w:r w:rsidR="00817E61" w:rsidRPr="00C629E9">
              <w:rPr>
                <w:rFonts w:ascii="Times New Roman" w:eastAsia="Calibri" w:hAnsi="Times New Roman" w:cs="Times New Roman"/>
                <w:color w:val="000000"/>
                <w:sz w:val="24"/>
                <w:szCs w:val="24"/>
                <w:lang w:val="uk-UA"/>
              </w:rPr>
              <w:t>Замінювання</w:t>
            </w:r>
            <w:r w:rsidR="00A9553E" w:rsidRPr="00C629E9">
              <w:rPr>
                <w:rFonts w:ascii="Times New Roman" w:eastAsia="Calibri" w:hAnsi="Times New Roman" w:cs="Times New Roman"/>
                <w:color w:val="000000"/>
                <w:sz w:val="24"/>
                <w:szCs w:val="24"/>
                <w:lang w:val="uk-UA"/>
              </w:rPr>
              <w:t xml:space="preserve"> земель та лісів</w:t>
            </w:r>
          </w:p>
        </w:tc>
        <w:tc>
          <w:tcPr>
            <w:tcW w:w="6344" w:type="dxa"/>
          </w:tcPr>
          <w:p w:rsidR="00A9553E" w:rsidRPr="00A9553E" w:rsidRDefault="00A41EE0" w:rsidP="00021748">
            <w:pPr>
              <w:numPr>
                <w:ilvl w:val="0"/>
                <w:numId w:val="8"/>
              </w:numPr>
              <w:tabs>
                <w:tab w:val="left" w:pos="426"/>
              </w:tabs>
              <w:ind w:left="0" w:right="57" w:firstLine="0"/>
              <w:contextualSpacing/>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в</w:t>
            </w:r>
            <w:r w:rsidR="00BD57CE">
              <w:rPr>
                <w:rFonts w:ascii="Times New Roman" w:eastAsia="Calibri" w:hAnsi="Times New Roman" w:cs="Times New Roman"/>
                <w:color w:val="000000"/>
                <w:sz w:val="24"/>
                <w:szCs w:val="24"/>
                <w:lang w:val="uk-UA"/>
              </w:rPr>
              <w:t>итрати на розмінування</w:t>
            </w:r>
            <w:r w:rsidR="00A9553E" w:rsidRPr="00A9553E">
              <w:rPr>
                <w:rFonts w:ascii="Times New Roman" w:eastAsia="Calibri" w:hAnsi="Times New Roman" w:cs="Times New Roman"/>
                <w:color w:val="000000"/>
                <w:sz w:val="24"/>
                <w:szCs w:val="24"/>
                <w:lang w:val="uk-UA"/>
              </w:rPr>
              <w:t>;</w:t>
            </w:r>
          </w:p>
          <w:p w:rsidR="00A9553E" w:rsidRPr="00A9553E" w:rsidRDefault="00A9553E" w:rsidP="006F7ED2">
            <w:pPr>
              <w:pStyle w:val="a4"/>
              <w:numPr>
                <w:ilvl w:val="0"/>
                <w:numId w:val="8"/>
              </w:numPr>
              <w:tabs>
                <w:tab w:val="left" w:pos="426"/>
              </w:tabs>
              <w:ind w:left="34" w:right="57" w:firstLine="0"/>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 xml:space="preserve">неможливість використання </w:t>
            </w:r>
            <w:r w:rsidR="006F7ED2">
              <w:rPr>
                <w:rFonts w:ascii="Times New Roman" w:eastAsia="Calibri" w:hAnsi="Times New Roman" w:cs="Times New Roman"/>
                <w:color w:val="000000"/>
                <w:sz w:val="24"/>
                <w:szCs w:val="24"/>
                <w:lang w:val="uk-UA"/>
              </w:rPr>
              <w:t>сільськогосподарських угідь та лісу</w:t>
            </w:r>
            <w:r>
              <w:rPr>
                <w:rFonts w:ascii="Times New Roman" w:eastAsia="Calibri" w:hAnsi="Times New Roman" w:cs="Times New Roman"/>
                <w:color w:val="000000"/>
                <w:sz w:val="24"/>
                <w:szCs w:val="24"/>
                <w:lang w:val="uk-UA"/>
              </w:rPr>
              <w:t xml:space="preserve"> за призначення</w:t>
            </w:r>
            <w:r w:rsidR="006F7ED2">
              <w:rPr>
                <w:rFonts w:ascii="Times New Roman" w:eastAsia="Calibri" w:hAnsi="Times New Roman" w:cs="Times New Roman"/>
                <w:color w:val="000000"/>
                <w:sz w:val="24"/>
                <w:szCs w:val="24"/>
                <w:lang w:val="uk-UA"/>
              </w:rPr>
              <w:t>м</w:t>
            </w:r>
            <w:r>
              <w:rPr>
                <w:rFonts w:ascii="Times New Roman" w:eastAsia="Calibri" w:hAnsi="Times New Roman" w:cs="Times New Roman"/>
                <w:color w:val="000000"/>
                <w:sz w:val="24"/>
                <w:szCs w:val="24"/>
                <w:lang w:val="uk-UA"/>
              </w:rPr>
              <w:t xml:space="preserve"> </w:t>
            </w:r>
            <w:r w:rsidRPr="00F17724">
              <w:rPr>
                <w:rFonts w:ascii="Times New Roman" w:eastAsia="Calibri" w:hAnsi="Times New Roman" w:cs="Times New Roman"/>
                <w:sz w:val="24"/>
                <w:szCs w:val="24"/>
                <w:lang w:val="uk-UA"/>
              </w:rPr>
              <w:t>«мертва зона»</w:t>
            </w:r>
            <w:r w:rsidR="001C46BE">
              <w:rPr>
                <w:rFonts w:ascii="Times New Roman" w:eastAsia="Calibri" w:hAnsi="Times New Roman" w:cs="Times New Roman"/>
                <w:sz w:val="24"/>
                <w:szCs w:val="24"/>
                <w:lang w:val="uk-UA"/>
              </w:rPr>
              <w:t>.</w:t>
            </w:r>
          </w:p>
        </w:tc>
      </w:tr>
    </w:tbl>
    <w:p w:rsidR="00F17724" w:rsidRDefault="00F17724" w:rsidP="00F17724">
      <w:pPr>
        <w:spacing w:after="300" w:line="240" w:lineRule="auto"/>
        <w:ind w:firstLine="567"/>
        <w:jc w:val="both"/>
        <w:rPr>
          <w:rFonts w:ascii="Times New Roman" w:eastAsia="Times New Roman" w:hAnsi="Times New Roman" w:cs="Times New Roman"/>
          <w:i/>
          <w:color w:val="000000"/>
          <w:sz w:val="24"/>
          <w:szCs w:val="24"/>
          <w:lang w:val="uk-UA" w:eastAsia="ru-RU"/>
        </w:rPr>
      </w:pPr>
      <w:r w:rsidRPr="008B0F6D">
        <w:rPr>
          <w:rFonts w:ascii="Times New Roman" w:eastAsia="Times New Roman" w:hAnsi="Times New Roman" w:cs="Times New Roman"/>
          <w:i/>
          <w:color w:val="000000"/>
          <w:sz w:val="24"/>
          <w:szCs w:val="24"/>
          <w:lang w:val="uk-UA" w:eastAsia="ru-RU"/>
        </w:rPr>
        <w:t xml:space="preserve">Джерело: </w:t>
      </w:r>
      <w:r>
        <w:rPr>
          <w:rFonts w:ascii="Times New Roman" w:eastAsia="Times New Roman" w:hAnsi="Times New Roman" w:cs="Times New Roman"/>
          <w:i/>
          <w:color w:val="000000"/>
          <w:sz w:val="24"/>
          <w:szCs w:val="24"/>
          <w:lang w:val="uk-UA" w:eastAsia="ru-RU"/>
        </w:rPr>
        <w:t>самостійна розробка авторів.</w:t>
      </w:r>
    </w:p>
    <w:p w:rsidR="001877AD" w:rsidRDefault="001877AD" w:rsidP="001877AD">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Отже, російські ракети та снаряди несуть смертельну загрозу людям, тваринам, рослинам, шкодять екології, нищать ґрунти, водойми, ліси, руйнують інф</w:t>
      </w:r>
      <w:r w:rsidR="00273A6A">
        <w:rPr>
          <w:rFonts w:ascii="Times New Roman" w:eastAsia="Calibri" w:hAnsi="Times New Roman" w:cs="Times New Roman"/>
          <w:sz w:val="28"/>
          <w:szCs w:val="28"/>
          <w:lang w:val="uk-UA"/>
        </w:rPr>
        <w:t>раструктуру, змінюють ландшафти, знищують екосистему.</w:t>
      </w:r>
      <w:r>
        <w:rPr>
          <w:rFonts w:ascii="Times New Roman" w:eastAsia="Calibri" w:hAnsi="Times New Roman" w:cs="Times New Roman"/>
          <w:sz w:val="28"/>
          <w:szCs w:val="28"/>
          <w:lang w:val="uk-UA"/>
        </w:rPr>
        <w:t xml:space="preserve"> </w:t>
      </w:r>
    </w:p>
    <w:p w:rsidR="00003A29" w:rsidRPr="001C46BE" w:rsidRDefault="001877AD" w:rsidP="001877AD">
      <w:pPr>
        <w:spacing w:after="0" w:line="240" w:lineRule="auto"/>
        <w:ind w:firstLine="709"/>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lang w:val="uk-UA"/>
        </w:rPr>
        <w:t>Таким чином</w:t>
      </w:r>
      <w:r w:rsidR="00003A29" w:rsidRPr="001C46BE">
        <w:rPr>
          <w:rFonts w:ascii="Times New Roman" w:eastAsia="Calibri" w:hAnsi="Times New Roman" w:cs="Times New Roman"/>
          <w:sz w:val="28"/>
          <w:szCs w:val="28"/>
          <w:lang w:val="uk-UA"/>
        </w:rPr>
        <w:t xml:space="preserve">, дослідження </w:t>
      </w:r>
      <w:r w:rsidR="001C46BE">
        <w:rPr>
          <w:rFonts w:ascii="Times New Roman" w:eastAsia="Calibri" w:hAnsi="Times New Roman" w:cs="Times New Roman"/>
          <w:sz w:val="28"/>
          <w:szCs w:val="28"/>
          <w:lang w:val="uk-UA"/>
        </w:rPr>
        <w:t xml:space="preserve">злочинів </w:t>
      </w:r>
      <w:r w:rsidR="00003A29" w:rsidRPr="001C46BE">
        <w:rPr>
          <w:rFonts w:ascii="Times New Roman" w:eastAsia="Calibri" w:hAnsi="Times New Roman" w:cs="Times New Roman"/>
          <w:sz w:val="28"/>
          <w:szCs w:val="28"/>
          <w:lang w:val="uk-UA"/>
        </w:rPr>
        <w:t>воєнного екоциду</w:t>
      </w:r>
      <w:r w:rsidR="001C46BE">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за участю </w:t>
      </w:r>
      <w:r w:rsidR="001C46BE">
        <w:rPr>
          <w:rFonts w:ascii="Times New Roman" w:eastAsia="Calibri" w:hAnsi="Times New Roman" w:cs="Times New Roman"/>
          <w:sz w:val="28"/>
          <w:szCs w:val="28"/>
          <w:lang w:val="uk-UA"/>
        </w:rPr>
        <w:t>російськи</w:t>
      </w:r>
      <w:r>
        <w:rPr>
          <w:rFonts w:ascii="Times New Roman" w:eastAsia="Calibri" w:hAnsi="Times New Roman" w:cs="Times New Roman"/>
          <w:sz w:val="28"/>
          <w:szCs w:val="28"/>
          <w:lang w:val="uk-UA"/>
        </w:rPr>
        <w:t>х</w:t>
      </w:r>
      <w:r w:rsidR="001C46BE">
        <w:rPr>
          <w:rFonts w:ascii="Times New Roman" w:eastAsia="Calibri" w:hAnsi="Times New Roman" w:cs="Times New Roman"/>
          <w:sz w:val="28"/>
          <w:szCs w:val="28"/>
          <w:lang w:val="uk-UA"/>
        </w:rPr>
        <w:t xml:space="preserve"> ракет та снаряд</w:t>
      </w:r>
      <w:r>
        <w:rPr>
          <w:rFonts w:ascii="Times New Roman" w:eastAsia="Calibri" w:hAnsi="Times New Roman" w:cs="Times New Roman"/>
          <w:sz w:val="28"/>
          <w:szCs w:val="28"/>
          <w:lang w:val="uk-UA"/>
        </w:rPr>
        <w:t>ів</w:t>
      </w:r>
      <w:r w:rsidR="00003A29" w:rsidRPr="001C46BE">
        <w:rPr>
          <w:rFonts w:ascii="Times New Roman" w:eastAsia="Calibri" w:hAnsi="Times New Roman" w:cs="Times New Roman"/>
          <w:sz w:val="28"/>
          <w:szCs w:val="28"/>
          <w:lang w:val="uk-UA"/>
        </w:rPr>
        <w:t xml:space="preserve">, дозволяє зробити висновок, що це </w:t>
      </w:r>
      <w:r w:rsidR="001C46BE">
        <w:rPr>
          <w:rFonts w:ascii="Times New Roman" w:eastAsia="Calibri" w:hAnsi="Times New Roman" w:cs="Times New Roman"/>
          <w:sz w:val="28"/>
          <w:szCs w:val="28"/>
          <w:shd w:val="clear" w:color="auto" w:fill="FFFFFF"/>
          <w:lang w:val="uk-UA"/>
        </w:rPr>
        <w:t>надзвичайно</w:t>
      </w:r>
      <w:r w:rsidR="00003A29" w:rsidRPr="001C46BE">
        <w:rPr>
          <w:rFonts w:ascii="Times New Roman" w:eastAsia="Calibri" w:hAnsi="Times New Roman" w:cs="Times New Roman"/>
          <w:sz w:val="28"/>
          <w:szCs w:val="28"/>
          <w:shd w:val="clear" w:color="auto" w:fill="FFFFFF"/>
          <w:lang w:val="uk-UA"/>
        </w:rPr>
        <w:t xml:space="preserve"> шкідливі дії в результаті </w:t>
      </w:r>
      <w:r w:rsidR="001C46BE">
        <w:rPr>
          <w:rFonts w:ascii="Times New Roman" w:eastAsia="Calibri" w:hAnsi="Times New Roman" w:cs="Times New Roman"/>
          <w:sz w:val="28"/>
          <w:szCs w:val="28"/>
          <w:shd w:val="clear" w:color="auto" w:fill="FFFFFF"/>
          <w:lang w:val="uk-UA"/>
        </w:rPr>
        <w:t>військової агресії</w:t>
      </w:r>
      <w:r w:rsidR="00003A29" w:rsidRPr="001C46BE">
        <w:rPr>
          <w:rFonts w:ascii="Times New Roman" w:eastAsia="Calibri" w:hAnsi="Times New Roman" w:cs="Times New Roman"/>
          <w:sz w:val="28"/>
          <w:szCs w:val="28"/>
          <w:shd w:val="clear" w:color="auto" w:fill="FFFFFF"/>
          <w:lang w:val="uk-UA"/>
        </w:rPr>
        <w:t xml:space="preserve">, які добре усвідомлюються тими, хто їх завдає, </w:t>
      </w:r>
      <w:r>
        <w:rPr>
          <w:rFonts w:ascii="Times New Roman" w:eastAsia="Calibri" w:hAnsi="Times New Roman" w:cs="Times New Roman"/>
          <w:sz w:val="28"/>
          <w:szCs w:val="28"/>
          <w:shd w:val="clear" w:color="auto" w:fill="FFFFFF"/>
          <w:lang w:val="uk-UA"/>
        </w:rPr>
        <w:t>та</w:t>
      </w:r>
      <w:r w:rsidR="00003A29" w:rsidRPr="001C46BE">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 xml:space="preserve">які </w:t>
      </w:r>
      <w:r w:rsidR="00003A29" w:rsidRPr="001C46BE">
        <w:rPr>
          <w:rFonts w:ascii="Times New Roman" w:eastAsia="Calibri" w:hAnsi="Times New Roman" w:cs="Times New Roman"/>
          <w:sz w:val="28"/>
          <w:szCs w:val="28"/>
          <w:shd w:val="clear" w:color="auto" w:fill="FFFFFF"/>
          <w:lang w:val="uk-UA"/>
        </w:rPr>
        <w:t>завда</w:t>
      </w:r>
      <w:r>
        <w:rPr>
          <w:rFonts w:ascii="Times New Roman" w:eastAsia="Calibri" w:hAnsi="Times New Roman" w:cs="Times New Roman"/>
          <w:sz w:val="28"/>
          <w:szCs w:val="28"/>
          <w:shd w:val="clear" w:color="auto" w:fill="FFFFFF"/>
          <w:lang w:val="uk-UA"/>
        </w:rPr>
        <w:t>ють</w:t>
      </w:r>
      <w:r w:rsidR="00003A29" w:rsidRPr="001C46BE">
        <w:rPr>
          <w:rFonts w:ascii="Times New Roman" w:eastAsia="Calibri" w:hAnsi="Times New Roman" w:cs="Times New Roman"/>
          <w:sz w:val="28"/>
          <w:szCs w:val="28"/>
          <w:shd w:val="clear" w:color="auto" w:fill="FFFFFF"/>
          <w:lang w:val="uk-UA"/>
        </w:rPr>
        <w:t xml:space="preserve"> серйозної, незворотної довгострокової шкоди навколишньому середовищу. </w:t>
      </w:r>
    </w:p>
    <w:p w:rsidR="00B014E2" w:rsidRPr="00F17724" w:rsidRDefault="00F17724" w:rsidP="00B82CDF">
      <w:pPr>
        <w:spacing w:after="0" w:line="240" w:lineRule="auto"/>
        <w:jc w:val="center"/>
        <w:rPr>
          <w:rFonts w:ascii="Times New Roman" w:hAnsi="Times New Roman" w:cs="Times New Roman"/>
          <w:b/>
          <w:color w:val="000000"/>
          <w:sz w:val="28"/>
          <w:szCs w:val="28"/>
          <w:lang w:val="uk-UA"/>
        </w:rPr>
      </w:pPr>
      <w:bookmarkStart w:id="0" w:name="_GoBack"/>
      <w:bookmarkEnd w:id="0"/>
      <w:r w:rsidRPr="00F17724">
        <w:rPr>
          <w:rFonts w:ascii="Times New Roman" w:hAnsi="Times New Roman" w:cs="Times New Roman"/>
          <w:b/>
          <w:color w:val="000000"/>
          <w:sz w:val="28"/>
          <w:szCs w:val="28"/>
          <w:lang w:val="uk-UA"/>
        </w:rPr>
        <w:t>Висновки.</w:t>
      </w:r>
    </w:p>
    <w:p w:rsidR="003A33C6" w:rsidRPr="001C46BE" w:rsidRDefault="003A33C6" w:rsidP="003A33C6">
      <w:pPr>
        <w:spacing w:after="0" w:line="240" w:lineRule="auto"/>
        <w:ind w:firstLine="709"/>
        <w:jc w:val="both"/>
        <w:rPr>
          <w:rFonts w:ascii="Times New Roman" w:eastAsia="Calibri" w:hAnsi="Times New Roman" w:cs="Times New Roman"/>
          <w:sz w:val="28"/>
          <w:szCs w:val="28"/>
          <w:lang w:val="uk-UA"/>
        </w:rPr>
      </w:pPr>
      <w:r w:rsidRPr="001C46BE">
        <w:rPr>
          <w:rFonts w:ascii="Times New Roman" w:eastAsia="Calibri" w:hAnsi="Times New Roman" w:cs="Times New Roman"/>
          <w:sz w:val="28"/>
          <w:szCs w:val="28"/>
          <w:lang w:val="uk-UA"/>
        </w:rPr>
        <w:t xml:space="preserve">Вивчення злочинів воєнного екоциду надає можливість їх </w:t>
      </w:r>
      <w:r>
        <w:rPr>
          <w:rFonts w:ascii="Times New Roman" w:eastAsia="Calibri" w:hAnsi="Times New Roman" w:cs="Times New Roman"/>
          <w:sz w:val="28"/>
          <w:szCs w:val="28"/>
          <w:lang w:val="uk-UA"/>
        </w:rPr>
        <w:t>систематизувати</w:t>
      </w:r>
      <w:r w:rsidRPr="001C46BE">
        <w:rPr>
          <w:rFonts w:ascii="Times New Roman" w:eastAsia="Calibri" w:hAnsi="Times New Roman" w:cs="Times New Roman"/>
          <w:sz w:val="28"/>
          <w:szCs w:val="28"/>
          <w:lang w:val="uk-UA"/>
        </w:rPr>
        <w:t xml:space="preserve"> за такими ознаками: забруднення повітря, забруднення ґрунтів, знищення зелених насаджень, знищення тваринного світу, </w:t>
      </w:r>
      <w:r w:rsidRPr="001C46BE">
        <w:rPr>
          <w:rFonts w:ascii="Times New Roman" w:eastAsia="Calibri" w:hAnsi="Times New Roman" w:cs="Times New Roman"/>
          <w:sz w:val="28"/>
          <w:szCs w:val="28"/>
          <w:lang w:val="uk-UA"/>
        </w:rPr>
        <w:lastRenderedPageBreak/>
        <w:t>забруднення води, самовільне користування надрами та руйнування екосистеми.</w:t>
      </w:r>
    </w:p>
    <w:p w:rsidR="008D4786" w:rsidRPr="008D4786" w:rsidRDefault="00744E18" w:rsidP="001B69FB">
      <w:pPr>
        <w:spacing w:after="0" w:line="240" w:lineRule="auto"/>
        <w:ind w:firstLine="567"/>
        <w:jc w:val="both"/>
        <w:rPr>
          <w:rFonts w:ascii="Times New Roman" w:hAnsi="Times New Roman" w:cs="Times New Roman"/>
          <w:sz w:val="28"/>
          <w:szCs w:val="28"/>
          <w:lang w:val="uk-UA" w:eastAsia="uk-UA"/>
        </w:rPr>
      </w:pPr>
      <w:r w:rsidRPr="00744E18">
        <w:rPr>
          <w:rFonts w:ascii="Times New Roman" w:eastAsia="Calibri" w:hAnsi="Times New Roman" w:cs="Times New Roman"/>
          <w:sz w:val="28"/>
          <w:szCs w:val="28"/>
          <w:lang w:val="uk-UA"/>
        </w:rPr>
        <w:t xml:space="preserve">І це, не весь список заподіяної шкоди та суми завданих збитків, які нам зчинила РФ в ході війни. Самотужки Україні буде вкрай важко подолати наслідки воєнного екоциду, </w:t>
      </w:r>
      <w:r w:rsidR="00A65D5E" w:rsidRPr="00744E18">
        <w:rPr>
          <w:rFonts w:ascii="Times New Roman" w:eastAsia="Calibri" w:hAnsi="Times New Roman" w:cs="Times New Roman"/>
          <w:sz w:val="28"/>
          <w:szCs w:val="28"/>
          <w:lang w:val="uk-UA"/>
        </w:rPr>
        <w:t>варто</w:t>
      </w:r>
      <w:r w:rsidRPr="00744E18">
        <w:rPr>
          <w:rFonts w:ascii="Times New Roman" w:eastAsia="Calibri" w:hAnsi="Times New Roman" w:cs="Times New Roman"/>
          <w:sz w:val="28"/>
          <w:szCs w:val="28"/>
          <w:lang w:val="uk-UA"/>
        </w:rPr>
        <w:t xml:space="preserve"> </w:t>
      </w:r>
      <w:r w:rsidR="00A65D5E" w:rsidRPr="00744E18">
        <w:rPr>
          <w:rFonts w:ascii="Times New Roman" w:eastAsia="Calibri" w:hAnsi="Times New Roman" w:cs="Times New Roman"/>
          <w:sz w:val="28"/>
          <w:szCs w:val="28"/>
          <w:lang w:val="uk-UA"/>
        </w:rPr>
        <w:t>очікувати</w:t>
      </w:r>
      <w:r w:rsidRPr="00744E18">
        <w:rPr>
          <w:rFonts w:ascii="Times New Roman" w:eastAsia="Calibri" w:hAnsi="Times New Roman" w:cs="Times New Roman"/>
          <w:sz w:val="28"/>
          <w:szCs w:val="28"/>
          <w:lang w:val="uk-UA"/>
        </w:rPr>
        <w:t>, що світова спільнота допоможе оцінити зби</w:t>
      </w:r>
      <w:r w:rsidR="008D4786">
        <w:rPr>
          <w:rFonts w:ascii="Times New Roman" w:eastAsia="Calibri" w:hAnsi="Times New Roman" w:cs="Times New Roman"/>
          <w:sz w:val="28"/>
          <w:szCs w:val="28"/>
          <w:lang w:val="uk-UA"/>
        </w:rPr>
        <w:t xml:space="preserve">тки та пізніше компенсувати їх. На сьогодні зроблені попередні підрахунки потреби України на реконструкцію та відновлення, що оцінюється </w:t>
      </w:r>
      <w:r w:rsidR="008D4786" w:rsidRPr="00D8345C">
        <w:rPr>
          <w:rFonts w:ascii="Times New Roman" w:hAnsi="Times New Roman" w:cs="Times New Roman"/>
          <w:color w:val="000000"/>
          <w:sz w:val="28"/>
          <w:szCs w:val="28"/>
        </w:rPr>
        <w:t xml:space="preserve">в </w:t>
      </w:r>
      <w:proofErr w:type="spellStart"/>
      <w:r w:rsidR="008D4786" w:rsidRPr="00D8345C">
        <w:rPr>
          <w:rFonts w:ascii="Times New Roman" w:hAnsi="Times New Roman" w:cs="Times New Roman"/>
          <w:color w:val="000000"/>
          <w:sz w:val="28"/>
          <w:szCs w:val="28"/>
        </w:rPr>
        <w:t>безпрецедентні</w:t>
      </w:r>
      <w:proofErr w:type="spellEnd"/>
      <w:r w:rsidR="008D4786" w:rsidRPr="00D8345C">
        <w:rPr>
          <w:rFonts w:ascii="Times New Roman" w:hAnsi="Times New Roman" w:cs="Times New Roman"/>
          <w:color w:val="000000"/>
          <w:sz w:val="28"/>
          <w:szCs w:val="28"/>
        </w:rPr>
        <w:t xml:space="preserve"> для </w:t>
      </w:r>
      <w:proofErr w:type="spellStart"/>
      <w:r w:rsidR="008D4786" w:rsidRPr="00D8345C">
        <w:rPr>
          <w:rFonts w:ascii="Times New Roman" w:hAnsi="Times New Roman" w:cs="Times New Roman"/>
          <w:color w:val="000000"/>
          <w:sz w:val="28"/>
          <w:szCs w:val="28"/>
        </w:rPr>
        <w:t>світу</w:t>
      </w:r>
      <w:proofErr w:type="spellEnd"/>
      <w:r w:rsidR="008D4786" w:rsidRPr="00D8345C">
        <w:rPr>
          <w:rFonts w:ascii="Times New Roman" w:hAnsi="Times New Roman" w:cs="Times New Roman"/>
          <w:color w:val="000000"/>
          <w:sz w:val="28"/>
          <w:szCs w:val="28"/>
        </w:rPr>
        <w:t xml:space="preserve"> 411 млрд </w:t>
      </w:r>
      <w:proofErr w:type="spellStart"/>
      <w:r w:rsidR="008D4786" w:rsidRPr="00D8345C">
        <w:rPr>
          <w:rFonts w:ascii="Times New Roman" w:hAnsi="Times New Roman" w:cs="Times New Roman"/>
          <w:color w:val="000000"/>
          <w:sz w:val="28"/>
          <w:szCs w:val="28"/>
        </w:rPr>
        <w:t>доларів</w:t>
      </w:r>
      <w:proofErr w:type="spellEnd"/>
      <w:r w:rsidR="008D4786" w:rsidRPr="00D8345C">
        <w:rPr>
          <w:rFonts w:ascii="Times New Roman" w:hAnsi="Times New Roman" w:cs="Times New Roman"/>
          <w:color w:val="000000"/>
          <w:sz w:val="28"/>
          <w:szCs w:val="28"/>
        </w:rPr>
        <w:t xml:space="preserve"> США.</w:t>
      </w:r>
      <w:r w:rsidR="008D4786" w:rsidRPr="00D8345C">
        <w:rPr>
          <w:rFonts w:ascii="Times New Roman" w:hAnsi="Times New Roman" w:cs="Times New Roman"/>
          <w:color w:val="000000"/>
          <w:sz w:val="28"/>
          <w:szCs w:val="28"/>
          <w:lang w:val="uk-UA"/>
        </w:rPr>
        <w:t xml:space="preserve"> </w:t>
      </w:r>
      <w:r w:rsidR="001B69FB">
        <w:rPr>
          <w:rFonts w:ascii="Times New Roman" w:hAnsi="Times New Roman" w:cs="Times New Roman"/>
          <w:color w:val="000000"/>
          <w:sz w:val="28"/>
          <w:szCs w:val="28"/>
          <w:lang w:val="uk-UA"/>
        </w:rPr>
        <w:t xml:space="preserve">На сьогодні є три види джерел </w:t>
      </w:r>
      <w:r w:rsidR="008D4786" w:rsidRPr="00D8345C">
        <w:rPr>
          <w:rFonts w:ascii="Times New Roman" w:hAnsi="Times New Roman" w:cs="Times New Roman"/>
          <w:color w:val="000000"/>
          <w:sz w:val="28"/>
          <w:szCs w:val="28"/>
          <w:lang w:val="uk-UA"/>
        </w:rPr>
        <w:t xml:space="preserve">фінансування української відбудови, які наразі опрацьовує Україна із міжнародними партнерами, </w:t>
      </w:r>
      <w:r w:rsidR="00B10958">
        <w:rPr>
          <w:rFonts w:ascii="Times New Roman" w:hAnsi="Times New Roman" w:cs="Times New Roman"/>
          <w:color w:val="000000"/>
          <w:sz w:val="28"/>
          <w:szCs w:val="28"/>
          <w:lang w:val="uk-UA"/>
        </w:rPr>
        <w:t>зокрема:</w:t>
      </w:r>
      <w:r w:rsidR="008D4786" w:rsidRPr="00D8345C">
        <w:rPr>
          <w:rFonts w:ascii="Times New Roman" w:hAnsi="Times New Roman" w:cs="Times New Roman"/>
          <w:color w:val="000000"/>
          <w:sz w:val="28"/>
          <w:szCs w:val="28"/>
          <w:lang w:val="uk-UA"/>
        </w:rPr>
        <w:t xml:space="preserve"> міжнародні фінансові організації (МФО), приватні фонди, заморожені активи </w:t>
      </w:r>
      <w:proofErr w:type="spellStart"/>
      <w:r w:rsidR="008D4786" w:rsidRPr="00D8345C">
        <w:rPr>
          <w:rFonts w:ascii="Times New Roman" w:hAnsi="Times New Roman" w:cs="Times New Roman"/>
          <w:color w:val="000000"/>
          <w:sz w:val="28"/>
          <w:szCs w:val="28"/>
          <w:lang w:val="uk-UA"/>
        </w:rPr>
        <w:t>рф</w:t>
      </w:r>
      <w:proofErr w:type="spellEnd"/>
      <w:r w:rsidR="008D4786" w:rsidRPr="00D8345C">
        <w:rPr>
          <w:rFonts w:ascii="Times New Roman" w:hAnsi="Times New Roman" w:cs="Times New Roman"/>
          <w:color w:val="000000"/>
          <w:sz w:val="28"/>
          <w:szCs w:val="28"/>
          <w:lang w:val="uk-UA"/>
        </w:rPr>
        <w:t>.</w:t>
      </w:r>
    </w:p>
    <w:p w:rsidR="008D4786" w:rsidRPr="008D4786" w:rsidRDefault="00DE4629" w:rsidP="008D4786">
      <w:pPr>
        <w:shd w:val="clear" w:color="auto" w:fill="FFFFFF" w:themeFill="background1"/>
        <w:spacing w:after="0" w:line="240" w:lineRule="auto"/>
        <w:ind w:firstLine="567"/>
        <w:jc w:val="both"/>
        <w:rPr>
          <w:rFonts w:ascii="Times New Roman" w:eastAsia="Times New Roman" w:hAnsi="Times New Roman" w:cs="Times New Roman"/>
          <w:color w:val="222222"/>
          <w:sz w:val="28"/>
          <w:szCs w:val="28"/>
          <w:lang w:val="uk-UA" w:eastAsia="uk-UA"/>
        </w:rPr>
      </w:pPr>
      <w:r w:rsidRPr="00744E18">
        <w:rPr>
          <w:rFonts w:ascii="Times New Roman" w:eastAsia="Times New Roman" w:hAnsi="Times New Roman" w:cs="Times New Roman"/>
          <w:sz w:val="28"/>
          <w:szCs w:val="28"/>
          <w:lang w:val="uk-UA" w:eastAsia="uk-UA"/>
        </w:rPr>
        <w:t>Беручи до уваги всю серйозність та небезпеку ситуації, що склалася</w:t>
      </w:r>
      <w:r w:rsidRPr="00744E18">
        <w:rPr>
          <w:rFonts w:ascii="Times New Roman" w:eastAsia="Times New Roman" w:hAnsi="Times New Roman" w:cs="Times New Roman"/>
          <w:color w:val="222222"/>
          <w:sz w:val="28"/>
          <w:szCs w:val="28"/>
          <w:lang w:val="uk-UA" w:eastAsia="uk-UA"/>
        </w:rPr>
        <w:t xml:space="preserve"> в Україні</w:t>
      </w:r>
      <w:r w:rsidR="00B10958">
        <w:rPr>
          <w:rFonts w:ascii="Times New Roman" w:eastAsia="Times New Roman" w:hAnsi="Times New Roman" w:cs="Times New Roman"/>
          <w:color w:val="222222"/>
          <w:sz w:val="28"/>
          <w:szCs w:val="28"/>
          <w:lang w:val="uk-UA" w:eastAsia="uk-UA"/>
        </w:rPr>
        <w:t>, фахівці</w:t>
      </w:r>
      <w:r w:rsidRPr="00744E18">
        <w:rPr>
          <w:rFonts w:ascii="Times New Roman" w:eastAsia="Times New Roman" w:hAnsi="Times New Roman" w:cs="Times New Roman"/>
          <w:color w:val="222222"/>
          <w:sz w:val="28"/>
          <w:szCs w:val="28"/>
          <w:lang w:val="uk-UA" w:eastAsia="uk-UA"/>
        </w:rPr>
        <w:t xml:space="preserve"> вже шукають шляхи вирішення проблеми забруднення ґрунтів</w:t>
      </w:r>
      <w:r w:rsidR="00B10958">
        <w:rPr>
          <w:rFonts w:ascii="Times New Roman" w:eastAsia="Times New Roman" w:hAnsi="Times New Roman" w:cs="Times New Roman"/>
          <w:color w:val="222222"/>
          <w:sz w:val="28"/>
          <w:szCs w:val="28"/>
          <w:lang w:val="uk-UA" w:eastAsia="uk-UA"/>
        </w:rPr>
        <w:t>,</w:t>
      </w:r>
      <w:r w:rsidR="00A65D5E">
        <w:rPr>
          <w:rFonts w:ascii="Times New Roman" w:eastAsia="Times New Roman" w:hAnsi="Times New Roman" w:cs="Times New Roman"/>
          <w:color w:val="222222"/>
          <w:sz w:val="28"/>
          <w:szCs w:val="28"/>
          <w:lang w:val="uk-UA" w:eastAsia="uk-UA"/>
        </w:rPr>
        <w:t xml:space="preserve"> </w:t>
      </w:r>
      <w:r w:rsidR="00B10958">
        <w:rPr>
          <w:rFonts w:ascii="Times New Roman" w:eastAsia="Times New Roman" w:hAnsi="Times New Roman" w:cs="Times New Roman"/>
          <w:color w:val="222222"/>
          <w:sz w:val="28"/>
          <w:szCs w:val="28"/>
          <w:lang w:val="uk-UA" w:eastAsia="uk-UA"/>
        </w:rPr>
        <w:t xml:space="preserve">повітря </w:t>
      </w:r>
      <w:r w:rsidR="00A65D5E">
        <w:rPr>
          <w:rFonts w:ascii="Times New Roman" w:eastAsia="Times New Roman" w:hAnsi="Times New Roman" w:cs="Times New Roman"/>
          <w:color w:val="222222"/>
          <w:sz w:val="28"/>
          <w:szCs w:val="28"/>
          <w:lang w:val="uk-UA" w:eastAsia="uk-UA"/>
        </w:rPr>
        <w:t>та води</w:t>
      </w:r>
      <w:r w:rsidRPr="00744E18">
        <w:rPr>
          <w:rFonts w:ascii="Times New Roman" w:eastAsia="Times New Roman" w:hAnsi="Times New Roman" w:cs="Times New Roman"/>
          <w:color w:val="222222"/>
          <w:sz w:val="28"/>
          <w:szCs w:val="28"/>
          <w:lang w:val="uk-UA" w:eastAsia="uk-UA"/>
        </w:rPr>
        <w:t xml:space="preserve"> внаслідок війни. Фахівці зайняті розробкою інструментарію та механізмів, впровадження яких дозволить мінімізувати наслід</w:t>
      </w:r>
      <w:r w:rsidR="008D4786">
        <w:rPr>
          <w:rFonts w:ascii="Times New Roman" w:eastAsia="Times New Roman" w:hAnsi="Times New Roman" w:cs="Times New Roman"/>
          <w:color w:val="222222"/>
          <w:sz w:val="28"/>
          <w:szCs w:val="28"/>
          <w:lang w:val="uk-UA" w:eastAsia="uk-UA"/>
        </w:rPr>
        <w:t xml:space="preserve">ки воєнних дій у подальші роки. </w:t>
      </w:r>
      <w:r w:rsidR="008D4786" w:rsidRPr="008D4786">
        <w:rPr>
          <w:rFonts w:ascii="Times New Roman" w:eastAsia="Times New Roman" w:hAnsi="Times New Roman" w:cs="Times New Roman"/>
          <w:color w:val="202124"/>
          <w:sz w:val="28"/>
          <w:szCs w:val="28"/>
          <w:lang w:val="uk-UA" w:eastAsia="uk-UA"/>
        </w:rPr>
        <w:t xml:space="preserve">На сьогодні розроблений План відновлення України, який включає 850 </w:t>
      </w:r>
      <w:proofErr w:type="spellStart"/>
      <w:r w:rsidR="008D4786" w:rsidRPr="008D4786">
        <w:rPr>
          <w:rFonts w:ascii="Times New Roman" w:eastAsia="Times New Roman" w:hAnsi="Times New Roman" w:cs="Times New Roman"/>
          <w:color w:val="202124"/>
          <w:sz w:val="28"/>
          <w:szCs w:val="28"/>
          <w:lang w:val="uk-UA" w:eastAsia="uk-UA"/>
        </w:rPr>
        <w:t>проєктів</w:t>
      </w:r>
      <w:proofErr w:type="spellEnd"/>
      <w:r w:rsidR="008D4786" w:rsidRPr="008D4786">
        <w:rPr>
          <w:rFonts w:ascii="Times New Roman" w:eastAsia="Times New Roman" w:hAnsi="Times New Roman" w:cs="Times New Roman"/>
          <w:color w:val="202124"/>
          <w:sz w:val="28"/>
          <w:szCs w:val="28"/>
          <w:lang w:val="uk-UA" w:eastAsia="uk-UA"/>
        </w:rPr>
        <w:t xml:space="preserve"> на загальну вартість 750 </w:t>
      </w:r>
      <w:proofErr w:type="spellStart"/>
      <w:r w:rsidR="008D4786" w:rsidRPr="008D4786">
        <w:rPr>
          <w:rFonts w:ascii="Times New Roman" w:eastAsia="Times New Roman" w:hAnsi="Times New Roman" w:cs="Times New Roman"/>
          <w:color w:val="202124"/>
          <w:sz w:val="28"/>
          <w:szCs w:val="28"/>
          <w:lang w:val="uk-UA" w:eastAsia="uk-UA"/>
        </w:rPr>
        <w:t>млрд</w:t>
      </w:r>
      <w:proofErr w:type="spellEnd"/>
      <w:r w:rsidR="008D4786" w:rsidRPr="008D4786">
        <w:rPr>
          <w:rFonts w:ascii="Times New Roman" w:eastAsia="Times New Roman" w:hAnsi="Times New Roman" w:cs="Times New Roman"/>
          <w:color w:val="202124"/>
          <w:sz w:val="28"/>
          <w:szCs w:val="28"/>
          <w:lang w:val="uk-UA" w:eastAsia="uk-UA"/>
        </w:rPr>
        <w:t xml:space="preserve"> дол. США, в тому числі проекти по відбудові чистого та захищеного середовища плановою вартістю 20 </w:t>
      </w:r>
      <w:proofErr w:type="spellStart"/>
      <w:r w:rsidR="008D4786" w:rsidRPr="008D4786">
        <w:rPr>
          <w:rFonts w:ascii="Times New Roman" w:eastAsia="Times New Roman" w:hAnsi="Times New Roman" w:cs="Times New Roman"/>
          <w:color w:val="202124"/>
          <w:sz w:val="28"/>
          <w:szCs w:val="28"/>
          <w:lang w:val="uk-UA" w:eastAsia="uk-UA"/>
        </w:rPr>
        <w:t>млрд</w:t>
      </w:r>
      <w:proofErr w:type="spellEnd"/>
      <w:r w:rsidR="008D4786" w:rsidRPr="008D4786">
        <w:rPr>
          <w:rFonts w:ascii="Times New Roman" w:eastAsia="Times New Roman" w:hAnsi="Times New Roman" w:cs="Times New Roman"/>
          <w:color w:val="202124"/>
          <w:sz w:val="28"/>
          <w:szCs w:val="28"/>
          <w:lang w:val="uk-UA" w:eastAsia="uk-UA"/>
        </w:rPr>
        <w:t xml:space="preserve"> дол. США. </w:t>
      </w:r>
    </w:p>
    <w:p w:rsidR="00DE4629" w:rsidRPr="00DE4629" w:rsidRDefault="00DE4629" w:rsidP="00744E18">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DE4629">
        <w:rPr>
          <w:rFonts w:ascii="Times New Roman" w:eastAsia="Times New Roman" w:hAnsi="Times New Roman" w:cs="Times New Roman"/>
          <w:sz w:val="28"/>
          <w:szCs w:val="28"/>
          <w:lang w:val="uk-UA" w:eastAsia="ru-RU"/>
        </w:rPr>
        <w:t xml:space="preserve">Одним із варіантів відродження постраждалих ґрунтів може бути створення </w:t>
      </w:r>
      <w:r w:rsidR="003A783D" w:rsidRPr="003A783D">
        <w:rPr>
          <w:rFonts w:ascii="Times New Roman" w:eastAsia="Times New Roman" w:hAnsi="Times New Roman" w:cs="Times New Roman"/>
          <w:sz w:val="28"/>
          <w:szCs w:val="28"/>
          <w:lang w:eastAsia="ru-RU"/>
        </w:rPr>
        <w:t>“</w:t>
      </w:r>
      <w:r w:rsidRPr="00DE4629">
        <w:rPr>
          <w:rFonts w:ascii="Times New Roman" w:eastAsia="Times New Roman" w:hAnsi="Times New Roman" w:cs="Times New Roman"/>
          <w:sz w:val="28"/>
          <w:szCs w:val="28"/>
          <w:lang w:val="uk-UA" w:eastAsia="ru-RU"/>
        </w:rPr>
        <w:t>червоних зон</w:t>
      </w:r>
      <w:r w:rsidR="003A783D" w:rsidRPr="00083778">
        <w:rPr>
          <w:rFonts w:ascii="Times New Roman" w:eastAsia="Times New Roman" w:hAnsi="Times New Roman" w:cs="Times New Roman"/>
          <w:sz w:val="28"/>
          <w:szCs w:val="28"/>
          <w:lang w:eastAsia="ru-RU"/>
        </w:rPr>
        <w:t>”</w:t>
      </w:r>
      <w:r w:rsidRPr="00DE4629">
        <w:rPr>
          <w:rFonts w:ascii="Times New Roman" w:eastAsia="Times New Roman" w:hAnsi="Times New Roman" w:cs="Times New Roman"/>
          <w:sz w:val="28"/>
          <w:szCs w:val="28"/>
          <w:lang w:val="uk-UA" w:eastAsia="ru-RU"/>
        </w:rPr>
        <w:t xml:space="preserve"> на територіях, де велися інтенсивні бойові дії. Таку ініціативу пропонують спеціалісти з Української Природоохоронної Групи (UNCG). За їхніми словами, це дозволить виконати вимоги законодавства України з консервації земель та запобігання </w:t>
      </w:r>
      <w:r w:rsidR="003A33C6">
        <w:rPr>
          <w:rFonts w:ascii="Times New Roman" w:eastAsia="Times New Roman" w:hAnsi="Times New Roman" w:cs="Times New Roman"/>
          <w:sz w:val="28"/>
          <w:szCs w:val="28"/>
          <w:lang w:val="uk-UA" w:eastAsia="ru-RU"/>
        </w:rPr>
        <w:t>перетворення цих територій на пустелю</w:t>
      </w:r>
      <w:r w:rsidRPr="00DE4629">
        <w:rPr>
          <w:rFonts w:ascii="Times New Roman" w:eastAsia="Times New Roman" w:hAnsi="Times New Roman" w:cs="Times New Roman"/>
          <w:sz w:val="28"/>
          <w:szCs w:val="28"/>
          <w:lang w:val="uk-UA" w:eastAsia="ru-RU"/>
        </w:rPr>
        <w:t xml:space="preserve">, а також Європейської стратегії захисту </w:t>
      </w:r>
      <w:proofErr w:type="spellStart"/>
      <w:r w:rsidRPr="00DE4629">
        <w:rPr>
          <w:rFonts w:ascii="Times New Roman" w:eastAsia="Times New Roman" w:hAnsi="Times New Roman" w:cs="Times New Roman"/>
          <w:sz w:val="28"/>
          <w:szCs w:val="28"/>
          <w:lang w:val="uk-UA" w:eastAsia="ru-RU"/>
        </w:rPr>
        <w:t>біорізноманіття</w:t>
      </w:r>
      <w:proofErr w:type="spellEnd"/>
      <w:r w:rsidRPr="00DE4629">
        <w:rPr>
          <w:rFonts w:ascii="Times New Roman" w:eastAsia="Times New Roman" w:hAnsi="Times New Roman" w:cs="Times New Roman"/>
          <w:sz w:val="28"/>
          <w:szCs w:val="28"/>
          <w:lang w:val="uk-UA" w:eastAsia="ru-RU"/>
        </w:rPr>
        <w:t xml:space="preserve"> до 2030 року, а саме виведення з обробітку 30% усіх сільськогосподарських земель. Провідні фахівці нині шукають варіанти відновлення постраждалих </w:t>
      </w:r>
      <w:r w:rsidR="003A33C6">
        <w:rPr>
          <w:rFonts w:ascii="Times New Roman" w:eastAsia="Times New Roman" w:hAnsi="Times New Roman" w:cs="Times New Roman"/>
          <w:sz w:val="28"/>
          <w:szCs w:val="28"/>
          <w:lang w:val="uk-UA" w:eastAsia="ru-RU"/>
        </w:rPr>
        <w:t>територій</w:t>
      </w:r>
      <w:r w:rsidRPr="00DE4629">
        <w:rPr>
          <w:rFonts w:ascii="Times New Roman" w:eastAsia="Times New Roman" w:hAnsi="Times New Roman" w:cs="Times New Roman"/>
          <w:sz w:val="28"/>
          <w:szCs w:val="28"/>
          <w:lang w:val="uk-UA" w:eastAsia="ru-RU"/>
        </w:rPr>
        <w:t>, намагаються об’єднати можливості та експертизу науковців, освітян, аграріїв, представників агробізнесу</w:t>
      </w:r>
      <w:r w:rsidR="003A33C6">
        <w:rPr>
          <w:rFonts w:ascii="Times New Roman" w:eastAsia="Times New Roman" w:hAnsi="Times New Roman" w:cs="Times New Roman"/>
          <w:sz w:val="28"/>
          <w:szCs w:val="28"/>
          <w:lang w:val="uk-UA" w:eastAsia="ru-RU"/>
        </w:rPr>
        <w:t xml:space="preserve"> та </w:t>
      </w:r>
      <w:proofErr w:type="spellStart"/>
      <w:r w:rsidR="003A33C6">
        <w:rPr>
          <w:rFonts w:ascii="Times New Roman" w:eastAsia="Times New Roman" w:hAnsi="Times New Roman" w:cs="Times New Roman"/>
          <w:sz w:val="28"/>
          <w:szCs w:val="28"/>
          <w:lang w:val="uk-UA" w:eastAsia="ru-RU"/>
        </w:rPr>
        <w:t>екобізнесу</w:t>
      </w:r>
      <w:proofErr w:type="spellEnd"/>
      <w:r w:rsidRPr="00DE4629">
        <w:rPr>
          <w:rFonts w:ascii="Times New Roman" w:eastAsia="Times New Roman" w:hAnsi="Times New Roman" w:cs="Times New Roman"/>
          <w:sz w:val="28"/>
          <w:szCs w:val="28"/>
          <w:lang w:val="uk-UA" w:eastAsia="ru-RU"/>
        </w:rPr>
        <w:t xml:space="preserve"> </w:t>
      </w:r>
      <w:r w:rsidR="003A33C6">
        <w:rPr>
          <w:rFonts w:ascii="Times New Roman" w:eastAsia="Times New Roman" w:hAnsi="Times New Roman" w:cs="Times New Roman"/>
          <w:sz w:val="28"/>
          <w:szCs w:val="28"/>
          <w:lang w:val="uk-UA" w:eastAsia="ru-RU"/>
        </w:rPr>
        <w:t>й</w:t>
      </w:r>
      <w:r w:rsidRPr="00DE4629">
        <w:rPr>
          <w:rFonts w:ascii="Times New Roman" w:eastAsia="Times New Roman" w:hAnsi="Times New Roman" w:cs="Times New Roman"/>
          <w:sz w:val="28"/>
          <w:szCs w:val="28"/>
          <w:lang w:val="uk-UA" w:eastAsia="ru-RU"/>
        </w:rPr>
        <w:t xml:space="preserve"> громадських організацій, оскільки критичні проблеми післявоєнного майбутнього в Україні потребують спільних зусиль для їх подолання.</w:t>
      </w:r>
    </w:p>
    <w:p w:rsidR="00980D5C" w:rsidRDefault="00980D5C" w:rsidP="004039D5">
      <w:pPr>
        <w:jc w:val="center"/>
        <w:rPr>
          <w:rFonts w:ascii="Times New Roman" w:hAnsi="Times New Roman" w:cs="Times New Roman"/>
          <w:b/>
          <w:color w:val="000000"/>
          <w:sz w:val="28"/>
          <w:szCs w:val="28"/>
          <w:lang w:val="uk-UA"/>
        </w:rPr>
      </w:pPr>
    </w:p>
    <w:p w:rsidR="001C4019" w:rsidRPr="00980D5C" w:rsidRDefault="004039D5" w:rsidP="00980D5C">
      <w:pPr>
        <w:spacing w:after="0" w:line="240" w:lineRule="auto"/>
        <w:jc w:val="center"/>
        <w:rPr>
          <w:rFonts w:ascii="Times New Roman" w:hAnsi="Times New Roman" w:cs="Times New Roman"/>
          <w:b/>
          <w:color w:val="000000"/>
          <w:sz w:val="28"/>
          <w:szCs w:val="28"/>
          <w:lang w:val="uk-UA"/>
        </w:rPr>
      </w:pPr>
      <w:r w:rsidRPr="00980D5C">
        <w:rPr>
          <w:rFonts w:ascii="Times New Roman" w:hAnsi="Times New Roman" w:cs="Times New Roman"/>
          <w:b/>
          <w:color w:val="000000"/>
          <w:sz w:val="28"/>
          <w:szCs w:val="28"/>
          <w:lang w:val="uk-UA"/>
        </w:rPr>
        <w:t>Список л</w:t>
      </w:r>
      <w:r w:rsidR="001C4019" w:rsidRPr="00980D5C">
        <w:rPr>
          <w:rFonts w:ascii="Times New Roman" w:hAnsi="Times New Roman" w:cs="Times New Roman"/>
          <w:b/>
          <w:color w:val="000000"/>
          <w:sz w:val="28"/>
          <w:szCs w:val="28"/>
          <w:lang w:val="uk-UA"/>
        </w:rPr>
        <w:t>ітератур</w:t>
      </w:r>
      <w:r w:rsidRPr="00980D5C">
        <w:rPr>
          <w:rFonts w:ascii="Times New Roman" w:hAnsi="Times New Roman" w:cs="Times New Roman"/>
          <w:b/>
          <w:color w:val="000000"/>
          <w:sz w:val="28"/>
          <w:szCs w:val="28"/>
          <w:lang w:val="uk-UA"/>
        </w:rPr>
        <w:t>и</w:t>
      </w:r>
    </w:p>
    <w:p w:rsidR="00083778" w:rsidRPr="00980D5C" w:rsidRDefault="00083778" w:rsidP="00980D5C">
      <w:pPr>
        <w:pStyle w:val="a4"/>
        <w:numPr>
          <w:ilvl w:val="0"/>
          <w:numId w:val="1"/>
        </w:numPr>
        <w:tabs>
          <w:tab w:val="left" w:pos="851"/>
          <w:tab w:val="left" w:pos="993"/>
        </w:tabs>
        <w:spacing w:after="0" w:line="240" w:lineRule="auto"/>
        <w:ind w:left="0" w:firstLine="567"/>
        <w:jc w:val="both"/>
        <w:rPr>
          <w:rFonts w:ascii="Times New Roman" w:hAnsi="Times New Roman" w:cs="Times New Roman"/>
          <w:sz w:val="28"/>
          <w:szCs w:val="28"/>
          <w:lang w:val="uk-UA"/>
        </w:rPr>
      </w:pPr>
      <w:r w:rsidRPr="00980D5C">
        <w:rPr>
          <w:rFonts w:ascii="Times New Roman" w:hAnsi="Times New Roman" w:cs="Times New Roman"/>
          <w:sz w:val="28"/>
          <w:szCs w:val="28"/>
          <w:lang w:val="en-US"/>
        </w:rPr>
        <w:t>Agricultural War Damages, Losses, and Needs Review Issue 3 April 2023</w:t>
      </w:r>
      <w:r w:rsidRPr="00980D5C">
        <w:rPr>
          <w:rFonts w:ascii="Times New Roman" w:hAnsi="Times New Roman" w:cs="Times New Roman"/>
          <w:sz w:val="28"/>
          <w:szCs w:val="28"/>
          <w:lang w:val="uk-UA"/>
        </w:rPr>
        <w:t xml:space="preserve">. </w:t>
      </w:r>
      <w:r w:rsidRPr="00980D5C">
        <w:rPr>
          <w:rFonts w:ascii="Times New Roman" w:hAnsi="Times New Roman" w:cs="Times New Roman"/>
          <w:sz w:val="28"/>
          <w:szCs w:val="28"/>
          <w:shd w:val="clear" w:color="auto" w:fill="FFFFFF"/>
          <w:lang w:val="uk-UA"/>
        </w:rPr>
        <w:t>U</w:t>
      </w:r>
      <w:r w:rsidRPr="00980D5C">
        <w:rPr>
          <w:rFonts w:ascii="Times New Roman" w:hAnsi="Times New Roman" w:cs="Times New Roman"/>
          <w:sz w:val="28"/>
          <w:szCs w:val="28"/>
          <w:shd w:val="clear" w:color="auto" w:fill="FFFFFF"/>
          <w:lang w:val="en-US"/>
        </w:rPr>
        <w:t>RL</w:t>
      </w:r>
      <w:r w:rsidRPr="00980D5C">
        <w:rPr>
          <w:rFonts w:ascii="Times New Roman" w:hAnsi="Times New Roman" w:cs="Times New Roman"/>
          <w:sz w:val="28"/>
          <w:szCs w:val="28"/>
          <w:shd w:val="clear" w:color="auto" w:fill="FFFFFF"/>
          <w:lang w:val="uk-UA"/>
        </w:rPr>
        <w:t xml:space="preserve">: </w:t>
      </w:r>
      <w:hyperlink r:id="rId10" w:history="1">
        <w:r w:rsidRPr="00980D5C">
          <w:rPr>
            <w:rStyle w:val="a3"/>
            <w:rFonts w:ascii="Times New Roman" w:hAnsi="Times New Roman" w:cs="Times New Roman"/>
            <w:color w:val="auto"/>
            <w:sz w:val="28"/>
            <w:szCs w:val="28"/>
            <w:u w:val="none"/>
            <w:lang w:val="uk-UA"/>
          </w:rPr>
          <w:t>https://kse.ua/wp-content/uploads/2023/05/RDNA2.pdf</w:t>
        </w:r>
      </w:hyperlink>
      <w:r w:rsidRPr="00980D5C">
        <w:rPr>
          <w:rFonts w:ascii="Times New Roman" w:hAnsi="Times New Roman" w:cs="Times New Roman"/>
          <w:sz w:val="28"/>
          <w:szCs w:val="28"/>
          <w:lang w:val="uk-UA"/>
        </w:rPr>
        <w:t xml:space="preserve"> (дата звернення: 22.10.2023)</w:t>
      </w:r>
    </w:p>
    <w:p w:rsidR="00083778" w:rsidRPr="00980D5C" w:rsidRDefault="00083778" w:rsidP="00980D5C">
      <w:pPr>
        <w:pStyle w:val="a4"/>
        <w:numPr>
          <w:ilvl w:val="0"/>
          <w:numId w:val="1"/>
        </w:numPr>
        <w:tabs>
          <w:tab w:val="left" w:pos="851"/>
          <w:tab w:val="left" w:pos="993"/>
        </w:tabs>
        <w:spacing w:after="0" w:line="240" w:lineRule="auto"/>
        <w:ind w:left="0" w:firstLine="567"/>
        <w:jc w:val="both"/>
        <w:rPr>
          <w:rFonts w:ascii="Times New Roman" w:hAnsi="Times New Roman" w:cs="Times New Roman"/>
          <w:sz w:val="28"/>
          <w:szCs w:val="28"/>
          <w:lang w:val="uk-UA"/>
        </w:rPr>
      </w:pPr>
      <w:r w:rsidRPr="00980D5C">
        <w:rPr>
          <w:rFonts w:ascii="Times New Roman" w:hAnsi="Times New Roman" w:cs="Times New Roman"/>
          <w:sz w:val="28"/>
          <w:szCs w:val="28"/>
          <w:lang w:val="uk-UA"/>
        </w:rPr>
        <w:t xml:space="preserve"> Аграрні збитки та втрати під час війни: методологія оцінювання і поточні результати   </w:t>
      </w:r>
      <w:r w:rsidRPr="00980D5C">
        <w:rPr>
          <w:rFonts w:ascii="Times New Roman" w:hAnsi="Times New Roman" w:cs="Times New Roman"/>
          <w:sz w:val="28"/>
          <w:szCs w:val="28"/>
          <w:shd w:val="clear" w:color="auto" w:fill="FFFFFF"/>
          <w:lang w:val="uk-UA"/>
        </w:rPr>
        <w:t>U</w:t>
      </w:r>
      <w:r w:rsidRPr="00980D5C">
        <w:rPr>
          <w:rFonts w:ascii="Times New Roman" w:hAnsi="Times New Roman" w:cs="Times New Roman"/>
          <w:sz w:val="28"/>
          <w:szCs w:val="28"/>
          <w:shd w:val="clear" w:color="auto" w:fill="FFFFFF"/>
          <w:lang w:val="en-US"/>
        </w:rPr>
        <w:t>RL</w:t>
      </w:r>
      <w:r w:rsidRPr="00980D5C">
        <w:rPr>
          <w:rFonts w:ascii="Times New Roman" w:hAnsi="Times New Roman" w:cs="Times New Roman"/>
          <w:sz w:val="28"/>
          <w:szCs w:val="28"/>
          <w:shd w:val="clear" w:color="auto" w:fill="FFFFFF"/>
          <w:lang w:val="uk-UA"/>
        </w:rPr>
        <w:t xml:space="preserve">: </w:t>
      </w:r>
      <w:hyperlink r:id="rId11" w:history="1">
        <w:r w:rsidRPr="00980D5C">
          <w:rPr>
            <w:rStyle w:val="a3"/>
            <w:rFonts w:ascii="Times New Roman" w:hAnsi="Times New Roman" w:cs="Times New Roman"/>
            <w:color w:val="auto"/>
            <w:sz w:val="28"/>
            <w:szCs w:val="28"/>
            <w:u w:val="none"/>
            <w:lang w:val="uk-UA"/>
          </w:rPr>
          <w:t>https://www.ucab.ua/ua/pres_sluzhba/novosti/agrarni_zbitki_ta_vtrati_pid_chas_viyni_metodologiya_otsinyuvannya_i_potochni_rezultati</w:t>
        </w:r>
      </w:hyperlink>
      <w:r w:rsidRPr="00980D5C">
        <w:rPr>
          <w:rFonts w:ascii="Times New Roman" w:hAnsi="Times New Roman" w:cs="Times New Roman"/>
          <w:sz w:val="28"/>
          <w:szCs w:val="28"/>
          <w:lang w:val="uk-UA"/>
        </w:rPr>
        <w:t xml:space="preserve"> (дата звернення: 03.10.2023)</w:t>
      </w:r>
    </w:p>
    <w:p w:rsidR="00083778" w:rsidRPr="00980D5C" w:rsidRDefault="00083778" w:rsidP="00980D5C">
      <w:pPr>
        <w:pStyle w:val="a4"/>
        <w:numPr>
          <w:ilvl w:val="0"/>
          <w:numId w:val="1"/>
        </w:numPr>
        <w:tabs>
          <w:tab w:val="left" w:pos="851"/>
          <w:tab w:val="left" w:pos="993"/>
        </w:tabs>
        <w:spacing w:after="0" w:line="240" w:lineRule="auto"/>
        <w:ind w:left="0" w:firstLine="567"/>
        <w:jc w:val="both"/>
        <w:rPr>
          <w:rStyle w:val="a3"/>
          <w:rFonts w:ascii="Times New Roman" w:hAnsi="Times New Roman" w:cs="Times New Roman"/>
          <w:color w:val="auto"/>
          <w:sz w:val="28"/>
          <w:szCs w:val="28"/>
          <w:u w:val="none"/>
          <w:lang w:val="uk-UA"/>
        </w:rPr>
      </w:pPr>
      <w:proofErr w:type="spellStart"/>
      <w:proofErr w:type="gramStart"/>
      <w:r w:rsidRPr="00980D5C">
        <w:rPr>
          <w:rFonts w:ascii="Times New Roman" w:hAnsi="Times New Roman" w:cs="Times New Roman"/>
          <w:sz w:val="28"/>
          <w:szCs w:val="28"/>
          <w:shd w:val="clear" w:color="auto" w:fill="FFFFFF"/>
        </w:rPr>
        <w:t>Б</w:t>
      </w:r>
      <w:proofErr w:type="gramEnd"/>
      <w:r w:rsidRPr="00980D5C">
        <w:rPr>
          <w:rFonts w:ascii="Times New Roman" w:hAnsi="Times New Roman" w:cs="Times New Roman"/>
          <w:sz w:val="28"/>
          <w:szCs w:val="28"/>
          <w:shd w:val="clear" w:color="auto" w:fill="FFFFFF"/>
        </w:rPr>
        <w:t>єлоусова</w:t>
      </w:r>
      <w:proofErr w:type="spellEnd"/>
      <w:r w:rsidRPr="00980D5C">
        <w:rPr>
          <w:rFonts w:ascii="Times New Roman" w:hAnsi="Times New Roman" w:cs="Times New Roman"/>
          <w:sz w:val="28"/>
          <w:szCs w:val="28"/>
          <w:shd w:val="clear" w:color="auto" w:fill="FFFFFF"/>
        </w:rPr>
        <w:t xml:space="preserve"> </w:t>
      </w:r>
      <w:r w:rsidRPr="00980D5C">
        <w:rPr>
          <w:rFonts w:ascii="Times New Roman" w:hAnsi="Times New Roman" w:cs="Times New Roman"/>
          <w:sz w:val="28"/>
          <w:szCs w:val="28"/>
          <w:shd w:val="clear" w:color="auto" w:fill="FFFFFF"/>
          <w:lang w:val="uk-UA"/>
        </w:rPr>
        <w:t xml:space="preserve">К. </w:t>
      </w:r>
      <w:proofErr w:type="spellStart"/>
      <w:r w:rsidRPr="00980D5C">
        <w:rPr>
          <w:rFonts w:ascii="Times New Roman" w:hAnsi="Times New Roman" w:cs="Times New Roman"/>
          <w:sz w:val="28"/>
          <w:szCs w:val="28"/>
          <w:shd w:val="clear" w:color="auto" w:fill="FFFFFF"/>
        </w:rPr>
        <w:t>Українці</w:t>
      </w:r>
      <w:proofErr w:type="spellEnd"/>
      <w:r w:rsidRPr="00980D5C">
        <w:rPr>
          <w:rFonts w:ascii="Times New Roman" w:hAnsi="Times New Roman" w:cs="Times New Roman"/>
          <w:sz w:val="28"/>
          <w:szCs w:val="28"/>
          <w:shd w:val="clear" w:color="auto" w:fill="FFFFFF"/>
        </w:rPr>
        <w:t xml:space="preserve"> створили </w:t>
      </w:r>
      <w:proofErr w:type="spellStart"/>
      <w:r w:rsidRPr="00980D5C">
        <w:rPr>
          <w:rFonts w:ascii="Times New Roman" w:hAnsi="Times New Roman" w:cs="Times New Roman"/>
          <w:sz w:val="28"/>
          <w:szCs w:val="28"/>
          <w:shd w:val="clear" w:color="auto" w:fill="FFFFFF"/>
        </w:rPr>
        <w:t>петицію</w:t>
      </w:r>
      <w:proofErr w:type="spellEnd"/>
      <w:r w:rsidRPr="00980D5C">
        <w:rPr>
          <w:rFonts w:ascii="Times New Roman" w:hAnsi="Times New Roman" w:cs="Times New Roman"/>
          <w:sz w:val="28"/>
          <w:szCs w:val="28"/>
          <w:shd w:val="clear" w:color="auto" w:fill="FFFFFF"/>
        </w:rPr>
        <w:t xml:space="preserve"> про </w:t>
      </w:r>
      <w:proofErr w:type="spellStart"/>
      <w:r w:rsidRPr="00980D5C">
        <w:rPr>
          <w:rFonts w:ascii="Times New Roman" w:hAnsi="Times New Roman" w:cs="Times New Roman"/>
          <w:sz w:val="28"/>
          <w:szCs w:val="28"/>
          <w:shd w:val="clear" w:color="auto" w:fill="FFFFFF"/>
        </w:rPr>
        <w:t>стягнення</w:t>
      </w:r>
      <w:proofErr w:type="spellEnd"/>
      <w:r w:rsidRPr="00980D5C">
        <w:rPr>
          <w:rFonts w:ascii="Times New Roman" w:hAnsi="Times New Roman" w:cs="Times New Roman"/>
          <w:sz w:val="28"/>
          <w:szCs w:val="28"/>
          <w:shd w:val="clear" w:color="auto" w:fill="FFFFFF"/>
        </w:rPr>
        <w:t xml:space="preserve"> з </w:t>
      </w:r>
      <w:proofErr w:type="spellStart"/>
      <w:r w:rsidRPr="00980D5C">
        <w:rPr>
          <w:rFonts w:ascii="Times New Roman" w:hAnsi="Times New Roman" w:cs="Times New Roman"/>
          <w:sz w:val="28"/>
          <w:szCs w:val="28"/>
          <w:shd w:val="clear" w:color="auto" w:fill="FFFFFF"/>
        </w:rPr>
        <w:t>росії</w:t>
      </w:r>
      <w:proofErr w:type="spellEnd"/>
      <w:r w:rsidRPr="00980D5C">
        <w:rPr>
          <w:rFonts w:ascii="Times New Roman" w:hAnsi="Times New Roman" w:cs="Times New Roman"/>
          <w:sz w:val="28"/>
          <w:szCs w:val="28"/>
          <w:shd w:val="clear" w:color="auto" w:fill="FFFFFF"/>
        </w:rPr>
        <w:t xml:space="preserve"> </w:t>
      </w:r>
      <w:proofErr w:type="spellStart"/>
      <w:r w:rsidRPr="00980D5C">
        <w:rPr>
          <w:rFonts w:ascii="Times New Roman" w:hAnsi="Times New Roman" w:cs="Times New Roman"/>
          <w:sz w:val="28"/>
          <w:szCs w:val="28"/>
          <w:shd w:val="clear" w:color="auto" w:fill="FFFFFF"/>
        </w:rPr>
        <w:t>репарацій</w:t>
      </w:r>
      <w:proofErr w:type="spellEnd"/>
      <w:r w:rsidRPr="00980D5C">
        <w:rPr>
          <w:rFonts w:ascii="Times New Roman" w:hAnsi="Times New Roman" w:cs="Times New Roman"/>
          <w:sz w:val="28"/>
          <w:szCs w:val="28"/>
          <w:shd w:val="clear" w:color="auto" w:fill="FFFFFF"/>
        </w:rPr>
        <w:t xml:space="preserve"> за </w:t>
      </w:r>
      <w:proofErr w:type="spellStart"/>
      <w:r w:rsidRPr="00980D5C">
        <w:rPr>
          <w:rFonts w:ascii="Times New Roman" w:hAnsi="Times New Roman" w:cs="Times New Roman"/>
          <w:sz w:val="28"/>
          <w:szCs w:val="28"/>
          <w:shd w:val="clear" w:color="auto" w:fill="FFFFFF"/>
        </w:rPr>
        <w:t>екоцид</w:t>
      </w:r>
      <w:proofErr w:type="spellEnd"/>
      <w:r w:rsidRPr="00980D5C">
        <w:rPr>
          <w:rFonts w:ascii="Times New Roman" w:hAnsi="Times New Roman" w:cs="Times New Roman"/>
          <w:sz w:val="28"/>
          <w:szCs w:val="28"/>
          <w:shd w:val="clear" w:color="auto" w:fill="FFFFFF"/>
        </w:rPr>
        <w:t xml:space="preserve"> 15 </w:t>
      </w:r>
      <w:proofErr w:type="spellStart"/>
      <w:r w:rsidRPr="00980D5C">
        <w:rPr>
          <w:rFonts w:ascii="Times New Roman" w:hAnsi="Times New Roman" w:cs="Times New Roman"/>
          <w:sz w:val="28"/>
          <w:szCs w:val="28"/>
          <w:shd w:val="clear" w:color="auto" w:fill="FFFFFF"/>
        </w:rPr>
        <w:t>Грудня</w:t>
      </w:r>
      <w:proofErr w:type="spellEnd"/>
      <w:r w:rsidRPr="00980D5C">
        <w:rPr>
          <w:rFonts w:ascii="Times New Roman" w:hAnsi="Times New Roman" w:cs="Times New Roman"/>
          <w:sz w:val="28"/>
          <w:szCs w:val="28"/>
          <w:shd w:val="clear" w:color="auto" w:fill="FFFFFF"/>
        </w:rPr>
        <w:t xml:space="preserve"> 2022 </w:t>
      </w:r>
      <w:r w:rsidRPr="00980D5C">
        <w:rPr>
          <w:rFonts w:ascii="Times New Roman" w:hAnsi="Times New Roman" w:cs="Times New Roman"/>
          <w:sz w:val="28"/>
          <w:szCs w:val="28"/>
          <w:shd w:val="clear" w:color="auto" w:fill="FFFFFF"/>
          <w:lang w:val="uk-UA"/>
        </w:rPr>
        <w:t>U</w:t>
      </w:r>
      <w:r w:rsidRPr="00980D5C">
        <w:rPr>
          <w:rFonts w:ascii="Times New Roman" w:hAnsi="Times New Roman" w:cs="Times New Roman"/>
          <w:sz w:val="28"/>
          <w:szCs w:val="28"/>
          <w:shd w:val="clear" w:color="auto" w:fill="FFFFFF"/>
          <w:lang w:val="en-US"/>
        </w:rPr>
        <w:t>RL</w:t>
      </w:r>
      <w:r w:rsidRPr="00980D5C">
        <w:rPr>
          <w:rFonts w:ascii="Times New Roman" w:hAnsi="Times New Roman" w:cs="Times New Roman"/>
          <w:sz w:val="28"/>
          <w:szCs w:val="28"/>
          <w:shd w:val="clear" w:color="auto" w:fill="FFFFFF"/>
        </w:rPr>
        <w:t xml:space="preserve">: </w:t>
      </w:r>
      <w:r w:rsidRPr="00980D5C">
        <w:rPr>
          <w:rFonts w:ascii="Times New Roman" w:hAnsi="Times New Roman" w:cs="Times New Roman"/>
          <w:sz w:val="28"/>
          <w:szCs w:val="28"/>
          <w:shd w:val="clear" w:color="auto" w:fill="FFFFFF"/>
          <w:lang w:val="uk-UA"/>
        </w:rPr>
        <w:t xml:space="preserve"> </w:t>
      </w:r>
      <w:r w:rsidRPr="00980D5C">
        <w:rPr>
          <w:rFonts w:ascii="Times New Roman" w:hAnsi="Times New Roman" w:cs="Times New Roman"/>
          <w:sz w:val="28"/>
          <w:szCs w:val="28"/>
        </w:rPr>
        <w:t xml:space="preserve"> </w:t>
      </w:r>
      <w:hyperlink r:id="rId12" w:history="1">
        <w:r w:rsidRPr="00980D5C">
          <w:rPr>
            <w:rStyle w:val="a3"/>
            <w:rFonts w:ascii="Times New Roman" w:hAnsi="Times New Roman" w:cs="Times New Roman"/>
            <w:sz w:val="28"/>
            <w:szCs w:val="28"/>
            <w:shd w:val="clear" w:color="auto" w:fill="FFFFFF"/>
          </w:rPr>
          <w:t>https://ecopolitic.com.ua/ua/news/ukrainci-stvorili-peticiju-pro-styagnennya-z-rosii-reparacij-za-ekocid/</w:t>
        </w:r>
      </w:hyperlink>
      <w:r w:rsidRPr="00980D5C">
        <w:rPr>
          <w:rFonts w:ascii="Times New Roman" w:hAnsi="Times New Roman" w:cs="Times New Roman"/>
          <w:sz w:val="28"/>
          <w:szCs w:val="28"/>
          <w:lang w:val="uk-UA"/>
        </w:rPr>
        <w:t xml:space="preserve"> (дата звернення: 10.09.2023)</w:t>
      </w:r>
    </w:p>
    <w:p w:rsidR="00083778" w:rsidRPr="00980D5C" w:rsidRDefault="00083778" w:rsidP="00980D5C">
      <w:pPr>
        <w:pStyle w:val="a4"/>
        <w:numPr>
          <w:ilvl w:val="0"/>
          <w:numId w:val="1"/>
        </w:numPr>
        <w:shd w:val="clear" w:color="auto" w:fill="FFFFFF"/>
        <w:tabs>
          <w:tab w:val="left" w:pos="851"/>
          <w:tab w:val="left" w:pos="993"/>
        </w:tabs>
        <w:spacing w:after="0" w:line="240" w:lineRule="auto"/>
        <w:ind w:left="0" w:firstLine="567"/>
        <w:jc w:val="both"/>
        <w:outlineLvl w:val="0"/>
        <w:rPr>
          <w:rFonts w:ascii="Times New Roman" w:hAnsi="Times New Roman" w:cs="Times New Roman"/>
          <w:sz w:val="28"/>
          <w:szCs w:val="28"/>
          <w:lang w:val="uk-UA"/>
        </w:rPr>
      </w:pPr>
      <w:r w:rsidRPr="00980D5C">
        <w:rPr>
          <w:rFonts w:ascii="Times New Roman" w:eastAsia="Times New Roman" w:hAnsi="Times New Roman" w:cs="Times New Roman"/>
          <w:bCs/>
          <w:spacing w:val="-5"/>
          <w:kern w:val="36"/>
          <w:sz w:val="28"/>
          <w:szCs w:val="28"/>
          <w:lang w:val="uk-UA" w:eastAsia="uk-UA"/>
        </w:rPr>
        <w:t xml:space="preserve">Богдан Т. Фінансово-економічні наслідки війни </w:t>
      </w:r>
      <w:r w:rsidRPr="00980D5C">
        <w:rPr>
          <w:rFonts w:ascii="Times New Roman" w:hAnsi="Times New Roman" w:cs="Times New Roman"/>
          <w:sz w:val="28"/>
          <w:szCs w:val="28"/>
          <w:shd w:val="clear" w:color="auto" w:fill="FFFFFF"/>
          <w:lang w:val="uk-UA"/>
        </w:rPr>
        <w:t>U</w:t>
      </w:r>
      <w:r w:rsidRPr="00980D5C">
        <w:rPr>
          <w:rFonts w:ascii="Times New Roman" w:hAnsi="Times New Roman" w:cs="Times New Roman"/>
          <w:sz w:val="28"/>
          <w:szCs w:val="28"/>
          <w:shd w:val="clear" w:color="auto" w:fill="FFFFFF"/>
          <w:lang w:val="en-US"/>
        </w:rPr>
        <w:t>RL</w:t>
      </w:r>
      <w:r w:rsidRPr="00980D5C">
        <w:rPr>
          <w:rFonts w:ascii="Times New Roman" w:hAnsi="Times New Roman" w:cs="Times New Roman"/>
          <w:sz w:val="28"/>
          <w:szCs w:val="28"/>
          <w:shd w:val="clear" w:color="auto" w:fill="FFFFFF"/>
          <w:lang w:val="uk-UA"/>
        </w:rPr>
        <w:t xml:space="preserve">:  </w:t>
      </w:r>
      <w:r w:rsidRPr="00980D5C">
        <w:rPr>
          <w:rFonts w:ascii="Times New Roman" w:hAnsi="Times New Roman" w:cs="Times New Roman"/>
          <w:sz w:val="28"/>
          <w:szCs w:val="28"/>
          <w:lang w:val="uk-UA"/>
        </w:rPr>
        <w:t xml:space="preserve"> </w:t>
      </w:r>
      <w:hyperlink r:id="rId13" w:history="1">
        <w:r w:rsidRPr="00980D5C">
          <w:rPr>
            <w:rStyle w:val="a3"/>
            <w:rFonts w:ascii="Times New Roman" w:hAnsi="Times New Roman" w:cs="Times New Roman"/>
            <w:color w:val="auto"/>
            <w:sz w:val="28"/>
            <w:szCs w:val="28"/>
            <w:u w:val="none"/>
            <w:lang w:val="uk-UA"/>
          </w:rPr>
          <w:t>https://lb.ua/blog/tetiana_bohdan/550614_finansovoekonomichni_naslidki.html</w:t>
        </w:r>
      </w:hyperlink>
    </w:p>
    <w:p w:rsidR="00083778" w:rsidRPr="00980D5C" w:rsidRDefault="00083778" w:rsidP="00980D5C">
      <w:pPr>
        <w:pStyle w:val="a4"/>
        <w:numPr>
          <w:ilvl w:val="0"/>
          <w:numId w:val="1"/>
        </w:numPr>
        <w:shd w:val="clear" w:color="auto" w:fill="FFFFFF" w:themeFill="background1"/>
        <w:tabs>
          <w:tab w:val="left" w:pos="851"/>
          <w:tab w:val="left" w:pos="993"/>
        </w:tabs>
        <w:spacing w:after="0" w:line="240" w:lineRule="auto"/>
        <w:ind w:left="0" w:firstLine="567"/>
        <w:jc w:val="both"/>
        <w:outlineLvl w:val="0"/>
        <w:rPr>
          <w:rFonts w:ascii="Times New Roman" w:eastAsia="Times New Roman" w:hAnsi="Times New Roman" w:cs="Times New Roman"/>
          <w:sz w:val="28"/>
          <w:szCs w:val="28"/>
          <w:lang w:val="uk-UA" w:eastAsia="uk-UA"/>
        </w:rPr>
      </w:pPr>
      <w:r w:rsidRPr="00980D5C">
        <w:rPr>
          <w:rFonts w:ascii="Times New Roman" w:eastAsia="Times New Roman" w:hAnsi="Times New Roman" w:cs="Times New Roman"/>
          <w:kern w:val="36"/>
          <w:sz w:val="28"/>
          <w:szCs w:val="28"/>
          <w:lang w:val="uk-UA" w:eastAsia="uk-UA"/>
        </w:rPr>
        <w:t xml:space="preserve">Війна в Україні знищує ґрунти - як врятувати мертві землі  </w:t>
      </w:r>
      <w:r w:rsidRPr="00980D5C">
        <w:rPr>
          <w:rFonts w:ascii="Times New Roman" w:eastAsia="Times New Roman" w:hAnsi="Times New Roman" w:cs="Times New Roman"/>
          <w:sz w:val="28"/>
          <w:szCs w:val="28"/>
          <w:lang w:val="uk-UA" w:eastAsia="uk-UA"/>
        </w:rPr>
        <w:t xml:space="preserve">8 грудня 2022. </w:t>
      </w:r>
      <w:r w:rsidRPr="00980D5C">
        <w:rPr>
          <w:rFonts w:ascii="Times New Roman" w:hAnsi="Times New Roman" w:cs="Times New Roman"/>
          <w:sz w:val="28"/>
          <w:szCs w:val="28"/>
          <w:shd w:val="clear" w:color="auto" w:fill="FFFFFF"/>
          <w:lang w:val="uk-UA"/>
        </w:rPr>
        <w:t>U</w:t>
      </w:r>
      <w:r w:rsidRPr="00980D5C">
        <w:rPr>
          <w:rFonts w:ascii="Times New Roman" w:hAnsi="Times New Roman" w:cs="Times New Roman"/>
          <w:sz w:val="28"/>
          <w:szCs w:val="28"/>
          <w:shd w:val="clear" w:color="auto" w:fill="FFFFFF"/>
          <w:lang w:val="en-US"/>
        </w:rPr>
        <w:t>RL</w:t>
      </w:r>
      <w:r w:rsidRPr="00980D5C">
        <w:rPr>
          <w:rFonts w:ascii="Times New Roman" w:hAnsi="Times New Roman" w:cs="Times New Roman"/>
          <w:sz w:val="28"/>
          <w:szCs w:val="28"/>
          <w:shd w:val="clear" w:color="auto" w:fill="FFFFFF"/>
          <w:lang w:val="uk-UA"/>
        </w:rPr>
        <w:t xml:space="preserve">: </w:t>
      </w:r>
      <w:hyperlink r:id="rId14" w:history="1">
        <w:r w:rsidRPr="00980D5C">
          <w:rPr>
            <w:rStyle w:val="a3"/>
            <w:rFonts w:ascii="Times New Roman" w:eastAsia="Times New Roman" w:hAnsi="Times New Roman" w:cs="Times New Roman"/>
            <w:color w:val="auto"/>
            <w:sz w:val="28"/>
            <w:szCs w:val="28"/>
            <w:u w:val="none"/>
            <w:lang w:val="uk-UA" w:eastAsia="uk-UA"/>
          </w:rPr>
          <w:t>https://superagronom.com/blog/925-viyna-v-ukrayini-znischuye-grunti--yak-vryatuvati-mertvi-zemli</w:t>
        </w:r>
      </w:hyperlink>
      <w:r w:rsidRPr="00980D5C">
        <w:rPr>
          <w:rFonts w:ascii="Times New Roman" w:eastAsia="Times New Roman" w:hAnsi="Times New Roman" w:cs="Times New Roman"/>
          <w:sz w:val="28"/>
          <w:szCs w:val="28"/>
          <w:lang w:val="uk-UA" w:eastAsia="uk-UA"/>
        </w:rPr>
        <w:t xml:space="preserve"> </w:t>
      </w:r>
      <w:r w:rsidRPr="00980D5C">
        <w:rPr>
          <w:rFonts w:ascii="Times New Roman" w:hAnsi="Times New Roman" w:cs="Times New Roman"/>
          <w:sz w:val="28"/>
          <w:szCs w:val="28"/>
          <w:lang w:val="uk-UA"/>
        </w:rPr>
        <w:t>(дата звернення: 18.11.2023)</w:t>
      </w:r>
    </w:p>
    <w:p w:rsidR="00083778" w:rsidRPr="00980D5C" w:rsidRDefault="00083778" w:rsidP="00980D5C">
      <w:pPr>
        <w:pStyle w:val="a4"/>
        <w:numPr>
          <w:ilvl w:val="0"/>
          <w:numId w:val="1"/>
        </w:numPr>
        <w:shd w:val="clear" w:color="auto" w:fill="FFFFFF" w:themeFill="background1"/>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uk-UA"/>
        </w:rPr>
      </w:pPr>
      <w:r w:rsidRPr="00980D5C">
        <w:rPr>
          <w:rFonts w:ascii="Times New Roman" w:hAnsi="Times New Roman" w:cs="Times New Roman"/>
          <w:sz w:val="28"/>
          <w:szCs w:val="28"/>
          <w:lang w:val="uk-UA"/>
        </w:rPr>
        <w:t xml:space="preserve">  </w:t>
      </w:r>
      <w:r w:rsidRPr="00980D5C">
        <w:rPr>
          <w:rFonts w:ascii="Times New Roman" w:eastAsia="Times New Roman" w:hAnsi="Times New Roman" w:cs="Times New Roman"/>
          <w:color w:val="202124"/>
          <w:sz w:val="28"/>
          <w:szCs w:val="28"/>
          <w:lang w:val="uk-UA" w:eastAsia="uk-UA"/>
        </w:rPr>
        <w:t xml:space="preserve">Війна Росії в Україні: ціна та можлива витрата розмінування земель дрібних сільськогосподарських виробників. Серпень 2023. </w:t>
      </w:r>
      <w:r w:rsidRPr="00980D5C">
        <w:rPr>
          <w:rFonts w:ascii="Times New Roman" w:hAnsi="Times New Roman" w:cs="Times New Roman"/>
          <w:sz w:val="28"/>
          <w:szCs w:val="28"/>
          <w:shd w:val="clear" w:color="auto" w:fill="FFFFFF"/>
          <w:lang w:val="uk-UA"/>
        </w:rPr>
        <w:t>U</w:t>
      </w:r>
      <w:r w:rsidRPr="00980D5C">
        <w:rPr>
          <w:rFonts w:ascii="Times New Roman" w:hAnsi="Times New Roman" w:cs="Times New Roman"/>
          <w:sz w:val="28"/>
          <w:szCs w:val="28"/>
          <w:shd w:val="clear" w:color="auto" w:fill="FFFFFF"/>
          <w:lang w:val="en-US"/>
        </w:rPr>
        <w:t>RL</w:t>
      </w:r>
      <w:r w:rsidRPr="00980D5C">
        <w:rPr>
          <w:rFonts w:ascii="Times New Roman" w:hAnsi="Times New Roman" w:cs="Times New Roman"/>
          <w:sz w:val="28"/>
          <w:szCs w:val="28"/>
          <w:shd w:val="clear" w:color="auto" w:fill="FFFFFF"/>
          <w:lang w:val="uk-UA"/>
        </w:rPr>
        <w:t xml:space="preserve">:  </w:t>
      </w:r>
      <w:r w:rsidRPr="00980D5C">
        <w:rPr>
          <w:rFonts w:ascii="Times New Roman" w:hAnsi="Times New Roman" w:cs="Times New Roman"/>
          <w:sz w:val="28"/>
          <w:szCs w:val="28"/>
          <w:lang w:val="uk-UA"/>
        </w:rPr>
        <w:t xml:space="preserve"> </w:t>
      </w:r>
      <w:hyperlink r:id="rId15" w:history="1">
        <w:r w:rsidRPr="00980D5C">
          <w:rPr>
            <w:rStyle w:val="a3"/>
            <w:rFonts w:ascii="Times New Roman" w:hAnsi="Times New Roman" w:cs="Times New Roman"/>
            <w:color w:val="auto"/>
            <w:sz w:val="28"/>
            <w:szCs w:val="28"/>
            <w:u w:val="none"/>
            <w:lang w:val="uk-UA"/>
          </w:rPr>
          <w:t>https://kse.ua/wp-content/uploads/2023/09/Mining-brief_Final-1.pdf</w:t>
        </w:r>
      </w:hyperlink>
      <w:r w:rsidRPr="00980D5C">
        <w:rPr>
          <w:rFonts w:ascii="Times New Roman" w:hAnsi="Times New Roman" w:cs="Times New Roman"/>
          <w:sz w:val="28"/>
          <w:szCs w:val="28"/>
          <w:lang w:val="uk-UA"/>
        </w:rPr>
        <w:t xml:space="preserve"> (дата звернення: 15.10.2023)</w:t>
      </w:r>
    </w:p>
    <w:p w:rsidR="00083778" w:rsidRPr="00980D5C" w:rsidRDefault="00083778" w:rsidP="00980D5C">
      <w:pPr>
        <w:pStyle w:val="a4"/>
        <w:numPr>
          <w:ilvl w:val="0"/>
          <w:numId w:val="1"/>
        </w:numPr>
        <w:tabs>
          <w:tab w:val="left" w:pos="851"/>
          <w:tab w:val="left" w:pos="993"/>
        </w:tabs>
        <w:spacing w:after="0" w:line="240" w:lineRule="auto"/>
        <w:ind w:left="0" w:firstLine="567"/>
        <w:jc w:val="both"/>
        <w:rPr>
          <w:rFonts w:ascii="Times New Roman" w:hAnsi="Times New Roman" w:cs="Times New Roman"/>
          <w:sz w:val="28"/>
          <w:szCs w:val="28"/>
          <w:lang w:val="uk-UA"/>
        </w:rPr>
      </w:pPr>
      <w:r w:rsidRPr="00980D5C">
        <w:rPr>
          <w:rFonts w:ascii="Times New Roman" w:hAnsi="Times New Roman" w:cs="Times New Roman"/>
          <w:sz w:val="28"/>
          <w:szCs w:val="28"/>
          <w:lang w:val="uk-UA"/>
        </w:rPr>
        <w:t xml:space="preserve">Екоцид - злочин проти людства. </w:t>
      </w:r>
      <w:r w:rsidRPr="00980D5C">
        <w:rPr>
          <w:rFonts w:ascii="Times New Roman" w:hAnsi="Times New Roman" w:cs="Times New Roman"/>
          <w:sz w:val="28"/>
          <w:szCs w:val="28"/>
          <w:shd w:val="clear" w:color="auto" w:fill="FFFFFF"/>
          <w:lang w:val="uk-UA"/>
        </w:rPr>
        <w:t>веб-сайт. U</w:t>
      </w:r>
      <w:r w:rsidRPr="00980D5C">
        <w:rPr>
          <w:rFonts w:ascii="Times New Roman" w:hAnsi="Times New Roman" w:cs="Times New Roman"/>
          <w:sz w:val="28"/>
          <w:szCs w:val="28"/>
          <w:shd w:val="clear" w:color="auto" w:fill="FFFFFF"/>
          <w:lang w:val="en-US"/>
        </w:rPr>
        <w:t>RL</w:t>
      </w:r>
      <w:r w:rsidRPr="00980D5C">
        <w:rPr>
          <w:rFonts w:ascii="Times New Roman" w:hAnsi="Times New Roman" w:cs="Times New Roman"/>
          <w:sz w:val="28"/>
          <w:szCs w:val="28"/>
          <w:shd w:val="clear" w:color="auto" w:fill="FFFFFF"/>
          <w:lang w:val="uk-UA"/>
        </w:rPr>
        <w:t xml:space="preserve">:  </w:t>
      </w:r>
      <w:r w:rsidRPr="00980D5C">
        <w:rPr>
          <w:rFonts w:ascii="Times New Roman" w:hAnsi="Times New Roman" w:cs="Times New Roman"/>
          <w:sz w:val="28"/>
          <w:szCs w:val="28"/>
          <w:lang w:val="uk-UA"/>
        </w:rPr>
        <w:t xml:space="preserve"> </w:t>
      </w:r>
      <w:hyperlink r:id="rId16" w:history="1">
        <w:r w:rsidRPr="00980D5C">
          <w:rPr>
            <w:rStyle w:val="a3"/>
            <w:rFonts w:ascii="Times New Roman" w:hAnsi="Times New Roman" w:cs="Times New Roman"/>
            <w:color w:val="auto"/>
            <w:sz w:val="28"/>
            <w:szCs w:val="28"/>
            <w:u w:val="none"/>
            <w:lang w:val="en-US"/>
          </w:rPr>
          <w:t>https</w:t>
        </w:r>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dnister</w:t>
        </w:r>
        <w:proofErr w:type="spellEnd"/>
        <w:r w:rsidRPr="00980D5C">
          <w:rPr>
            <w:rStyle w:val="a3"/>
            <w:rFonts w:ascii="Times New Roman" w:hAnsi="Times New Roman" w:cs="Times New Roman"/>
            <w:color w:val="auto"/>
            <w:sz w:val="28"/>
            <w:szCs w:val="28"/>
            <w:u w:val="none"/>
          </w:rPr>
          <w:t>.</w:t>
        </w:r>
        <w:r w:rsidRPr="00980D5C">
          <w:rPr>
            <w:rStyle w:val="a3"/>
            <w:rFonts w:ascii="Times New Roman" w:hAnsi="Times New Roman" w:cs="Times New Roman"/>
            <w:color w:val="auto"/>
            <w:sz w:val="28"/>
            <w:szCs w:val="28"/>
            <w:u w:val="none"/>
            <w:lang w:val="en-US"/>
          </w:rPr>
          <w:t>in</w:t>
        </w:r>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ua</w:t>
        </w:r>
        <w:proofErr w:type="spellEnd"/>
        <w:r w:rsidRPr="00980D5C">
          <w:rPr>
            <w:rStyle w:val="a3"/>
            <w:rFonts w:ascii="Times New Roman" w:hAnsi="Times New Roman" w:cs="Times New Roman"/>
            <w:color w:val="auto"/>
            <w:sz w:val="28"/>
            <w:szCs w:val="28"/>
            <w:u w:val="none"/>
          </w:rPr>
          <w:t>/</w:t>
        </w:r>
        <w:r w:rsidRPr="00980D5C">
          <w:rPr>
            <w:rStyle w:val="a3"/>
            <w:rFonts w:ascii="Times New Roman" w:hAnsi="Times New Roman" w:cs="Times New Roman"/>
            <w:color w:val="auto"/>
            <w:sz w:val="28"/>
            <w:szCs w:val="28"/>
            <w:u w:val="none"/>
            <w:lang w:val="en-US"/>
          </w:rPr>
          <w:t>articles</w:t>
        </w:r>
        <w:r w:rsidRPr="00980D5C">
          <w:rPr>
            <w:rStyle w:val="a3"/>
            <w:rFonts w:ascii="Times New Roman" w:hAnsi="Times New Roman" w:cs="Times New Roman"/>
            <w:color w:val="auto"/>
            <w:sz w:val="28"/>
            <w:szCs w:val="28"/>
            <w:u w:val="none"/>
          </w:rPr>
          <w:t>/242090/</w:t>
        </w:r>
        <w:proofErr w:type="spellStart"/>
        <w:r w:rsidRPr="00980D5C">
          <w:rPr>
            <w:rStyle w:val="a3"/>
            <w:rFonts w:ascii="Times New Roman" w:hAnsi="Times New Roman" w:cs="Times New Roman"/>
            <w:color w:val="auto"/>
            <w:sz w:val="28"/>
            <w:szCs w:val="28"/>
            <w:u w:val="none"/>
            <w:lang w:val="en-US"/>
          </w:rPr>
          <w:t>ekocid</w:t>
        </w:r>
        <w:proofErr w:type="spellEnd"/>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zlochin</w:t>
        </w:r>
        <w:proofErr w:type="spellEnd"/>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proti</w:t>
        </w:r>
        <w:proofErr w:type="spellEnd"/>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lyudstva</w:t>
        </w:r>
        <w:proofErr w:type="spellEnd"/>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rosiya</w:t>
        </w:r>
        <w:proofErr w:type="spellEnd"/>
        <w:r w:rsidRPr="00980D5C">
          <w:rPr>
            <w:rStyle w:val="a3"/>
            <w:rFonts w:ascii="Times New Roman" w:hAnsi="Times New Roman" w:cs="Times New Roman"/>
            <w:color w:val="auto"/>
            <w:sz w:val="28"/>
            <w:szCs w:val="28"/>
            <w:u w:val="none"/>
          </w:rPr>
          <w:t>-</w:t>
        </w:r>
        <w:r w:rsidRPr="00980D5C">
          <w:rPr>
            <w:rStyle w:val="a3"/>
            <w:rFonts w:ascii="Times New Roman" w:hAnsi="Times New Roman" w:cs="Times New Roman"/>
            <w:color w:val="auto"/>
            <w:sz w:val="28"/>
            <w:szCs w:val="28"/>
            <w:u w:val="none"/>
            <w:lang w:val="en-US"/>
          </w:rPr>
          <w:t>v</w:t>
        </w:r>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nomu</w:t>
        </w:r>
        <w:proofErr w:type="spellEnd"/>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vinna</w:t>
        </w:r>
        <w:proofErr w:type="spellEnd"/>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pered</w:t>
        </w:r>
        <w:proofErr w:type="spellEnd"/>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ukrainoyu</w:t>
        </w:r>
        <w:proofErr w:type="spellEnd"/>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poyasnyuyemo</w:t>
        </w:r>
        <w:proofErr w:type="spellEnd"/>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chomu</w:t>
        </w:r>
        <w:proofErr w:type="spellEnd"/>
      </w:hyperlink>
      <w:r w:rsidRPr="00980D5C">
        <w:rPr>
          <w:rFonts w:ascii="Times New Roman" w:hAnsi="Times New Roman" w:cs="Times New Roman"/>
          <w:sz w:val="28"/>
          <w:szCs w:val="28"/>
          <w:lang w:val="uk-UA"/>
        </w:rPr>
        <w:t xml:space="preserve"> (дата звернення: 11.12.2022)</w:t>
      </w:r>
    </w:p>
    <w:p w:rsidR="00083778" w:rsidRPr="00980D5C" w:rsidRDefault="00083778" w:rsidP="00980D5C">
      <w:pPr>
        <w:pStyle w:val="a4"/>
        <w:numPr>
          <w:ilvl w:val="0"/>
          <w:numId w:val="1"/>
        </w:numPr>
        <w:spacing w:after="0" w:line="240" w:lineRule="auto"/>
        <w:ind w:left="0" w:firstLine="567"/>
        <w:jc w:val="both"/>
        <w:rPr>
          <w:rFonts w:ascii="Times New Roman" w:hAnsi="Times New Roman" w:cs="Times New Roman"/>
          <w:sz w:val="28"/>
          <w:szCs w:val="28"/>
          <w:lang w:val="uk-UA"/>
        </w:rPr>
      </w:pPr>
      <w:r w:rsidRPr="00980D5C">
        <w:rPr>
          <w:rFonts w:ascii="Times New Roman" w:hAnsi="Times New Roman" w:cs="Times New Roman"/>
          <w:sz w:val="28"/>
          <w:szCs w:val="28"/>
          <w:lang w:val="uk-UA"/>
        </w:rPr>
        <w:t xml:space="preserve">Кримінальний кодекс України: Науково-практичний коментар. Т. 2 Особлива частина / ред. В.Я. </w:t>
      </w:r>
      <w:proofErr w:type="spellStart"/>
      <w:r w:rsidRPr="00980D5C">
        <w:rPr>
          <w:rFonts w:ascii="Times New Roman" w:hAnsi="Times New Roman" w:cs="Times New Roman"/>
          <w:sz w:val="28"/>
          <w:szCs w:val="28"/>
          <w:lang w:val="uk-UA"/>
        </w:rPr>
        <w:t>Тація</w:t>
      </w:r>
      <w:proofErr w:type="spellEnd"/>
      <w:r w:rsidRPr="00980D5C">
        <w:rPr>
          <w:rFonts w:ascii="Times New Roman" w:hAnsi="Times New Roman" w:cs="Times New Roman"/>
          <w:sz w:val="28"/>
          <w:szCs w:val="28"/>
          <w:lang w:val="uk-UA"/>
        </w:rPr>
        <w:t xml:space="preserve"> та ін., 5-те вид., </w:t>
      </w:r>
      <w:proofErr w:type="spellStart"/>
      <w:r w:rsidRPr="00980D5C">
        <w:rPr>
          <w:rFonts w:ascii="Times New Roman" w:hAnsi="Times New Roman" w:cs="Times New Roman"/>
          <w:sz w:val="28"/>
          <w:szCs w:val="28"/>
          <w:lang w:val="uk-UA"/>
        </w:rPr>
        <w:t>доп</w:t>
      </w:r>
      <w:proofErr w:type="spellEnd"/>
      <w:r w:rsidRPr="00980D5C">
        <w:rPr>
          <w:rFonts w:ascii="Times New Roman" w:hAnsi="Times New Roman" w:cs="Times New Roman"/>
          <w:sz w:val="28"/>
          <w:szCs w:val="28"/>
          <w:lang w:val="uk-UA"/>
        </w:rPr>
        <w:t xml:space="preserve">. </w:t>
      </w:r>
      <w:proofErr w:type="spellStart"/>
      <w:r w:rsidRPr="00980D5C">
        <w:rPr>
          <w:rFonts w:ascii="Times New Roman" w:hAnsi="Times New Roman" w:cs="Times New Roman"/>
          <w:sz w:val="28"/>
          <w:szCs w:val="28"/>
          <w:lang w:val="uk-UA"/>
        </w:rPr>
        <w:t>Xарків</w:t>
      </w:r>
      <w:proofErr w:type="spellEnd"/>
      <w:r w:rsidRPr="00980D5C">
        <w:rPr>
          <w:rFonts w:ascii="Times New Roman" w:hAnsi="Times New Roman" w:cs="Times New Roman"/>
          <w:sz w:val="28"/>
          <w:szCs w:val="28"/>
          <w:lang w:val="uk-UA"/>
        </w:rPr>
        <w:t>: "Право", 2013. 1040 с.</w:t>
      </w:r>
    </w:p>
    <w:p w:rsidR="00083778" w:rsidRPr="00980D5C" w:rsidRDefault="00083778" w:rsidP="00980D5C">
      <w:pPr>
        <w:pStyle w:val="a4"/>
        <w:numPr>
          <w:ilvl w:val="0"/>
          <w:numId w:val="1"/>
        </w:numPr>
        <w:shd w:val="clear" w:color="auto" w:fill="FFFFFF" w:themeFill="background1"/>
        <w:tabs>
          <w:tab w:val="left" w:pos="851"/>
          <w:tab w:val="left" w:pos="993"/>
        </w:tabs>
        <w:spacing w:after="0" w:line="240" w:lineRule="auto"/>
        <w:ind w:left="0" w:firstLine="567"/>
        <w:jc w:val="both"/>
        <w:textAlignment w:val="baseline"/>
        <w:outlineLvl w:val="2"/>
        <w:rPr>
          <w:rFonts w:ascii="Times New Roman" w:hAnsi="Times New Roman" w:cs="Times New Roman"/>
          <w:sz w:val="28"/>
          <w:szCs w:val="28"/>
          <w:lang w:val="uk-UA"/>
        </w:rPr>
      </w:pPr>
      <w:proofErr w:type="spellStart"/>
      <w:r w:rsidRPr="00980D5C">
        <w:rPr>
          <w:rFonts w:ascii="Times New Roman" w:hAnsi="Times New Roman" w:cs="Times New Roman"/>
          <w:sz w:val="28"/>
          <w:szCs w:val="28"/>
          <w:shd w:val="clear" w:color="auto" w:fill="FFFFFF"/>
          <w:lang w:val="uk-UA"/>
        </w:rPr>
        <w:t>Любарець</w:t>
      </w:r>
      <w:proofErr w:type="spellEnd"/>
      <w:r w:rsidRPr="00980D5C">
        <w:rPr>
          <w:rFonts w:ascii="Times New Roman" w:hAnsi="Times New Roman" w:cs="Times New Roman"/>
          <w:sz w:val="28"/>
          <w:szCs w:val="28"/>
          <w:shd w:val="clear" w:color="auto" w:fill="FFFFFF"/>
          <w:lang w:val="uk-UA"/>
        </w:rPr>
        <w:t xml:space="preserve"> А., </w:t>
      </w:r>
      <w:proofErr w:type="spellStart"/>
      <w:r w:rsidRPr="00980D5C">
        <w:rPr>
          <w:rFonts w:ascii="Times New Roman" w:hAnsi="Times New Roman" w:cs="Times New Roman"/>
          <w:sz w:val="28"/>
          <w:szCs w:val="28"/>
          <w:shd w:val="clear" w:color="auto" w:fill="FFFFFF"/>
          <w:lang w:val="uk-UA"/>
        </w:rPr>
        <w:t>Шатров</w:t>
      </w:r>
      <w:proofErr w:type="spellEnd"/>
      <w:r w:rsidRPr="00980D5C">
        <w:rPr>
          <w:rFonts w:ascii="Times New Roman" w:hAnsi="Times New Roman" w:cs="Times New Roman"/>
          <w:sz w:val="28"/>
          <w:szCs w:val="28"/>
          <w:shd w:val="clear" w:color="auto" w:fill="FFFFFF"/>
          <w:lang w:val="uk-UA"/>
        </w:rPr>
        <w:t xml:space="preserve"> А., </w:t>
      </w:r>
      <w:proofErr w:type="spellStart"/>
      <w:r w:rsidRPr="00980D5C">
        <w:rPr>
          <w:rFonts w:ascii="Times New Roman" w:hAnsi="Times New Roman" w:cs="Times New Roman"/>
          <w:sz w:val="28"/>
          <w:szCs w:val="28"/>
          <w:shd w:val="clear" w:color="auto" w:fill="FFFFFF"/>
          <w:lang w:val="uk-UA"/>
        </w:rPr>
        <w:t>Нікітченко</w:t>
      </w:r>
      <w:proofErr w:type="spellEnd"/>
      <w:r w:rsidRPr="00980D5C">
        <w:rPr>
          <w:rFonts w:ascii="Times New Roman" w:hAnsi="Times New Roman" w:cs="Times New Roman"/>
          <w:sz w:val="28"/>
          <w:szCs w:val="28"/>
          <w:shd w:val="clear" w:color="auto" w:fill="FFFFFF"/>
          <w:lang w:val="uk-UA"/>
        </w:rPr>
        <w:t xml:space="preserve"> А. Методико-технологічні основи досліджень ракетних двигунів твердого палива засобів ураження, </w:t>
      </w:r>
      <w:r w:rsidRPr="00980D5C">
        <w:rPr>
          <w:rFonts w:ascii="Times New Roman" w:hAnsi="Times New Roman" w:cs="Times New Roman"/>
          <w:i/>
          <w:iCs/>
          <w:sz w:val="28"/>
          <w:szCs w:val="28"/>
          <w:shd w:val="clear" w:color="auto" w:fill="FFFFFF"/>
          <w:lang w:val="uk-UA"/>
        </w:rPr>
        <w:t>Збірник наукових праць Державного науково-дослідного інституту випробувань і сертифікації озброєння та військової техніки</w:t>
      </w:r>
      <w:r w:rsidRPr="00980D5C">
        <w:rPr>
          <w:rFonts w:ascii="Times New Roman" w:hAnsi="Times New Roman" w:cs="Times New Roman"/>
          <w:sz w:val="28"/>
          <w:szCs w:val="28"/>
          <w:shd w:val="clear" w:color="auto" w:fill="FFFFFF"/>
          <w:lang w:val="uk-UA"/>
        </w:rPr>
        <w:t xml:space="preserve">, 15(1), с. 81-85. </w:t>
      </w:r>
      <w:proofErr w:type="spellStart"/>
      <w:r w:rsidRPr="00980D5C">
        <w:rPr>
          <w:rFonts w:ascii="Times New Roman" w:hAnsi="Times New Roman" w:cs="Times New Roman"/>
          <w:sz w:val="28"/>
          <w:szCs w:val="28"/>
          <w:shd w:val="clear" w:color="auto" w:fill="FFFFFF"/>
        </w:rPr>
        <w:t>doi</w:t>
      </w:r>
      <w:proofErr w:type="spellEnd"/>
      <w:r w:rsidRPr="00980D5C">
        <w:rPr>
          <w:rFonts w:ascii="Times New Roman" w:hAnsi="Times New Roman" w:cs="Times New Roman"/>
          <w:sz w:val="28"/>
          <w:szCs w:val="28"/>
          <w:shd w:val="clear" w:color="auto" w:fill="FFFFFF"/>
          <w:lang w:val="uk-UA"/>
        </w:rPr>
        <w:t>: 10.37701/</w:t>
      </w:r>
      <w:proofErr w:type="spellStart"/>
      <w:r w:rsidRPr="00980D5C">
        <w:rPr>
          <w:rFonts w:ascii="Times New Roman" w:hAnsi="Times New Roman" w:cs="Times New Roman"/>
          <w:sz w:val="28"/>
          <w:szCs w:val="28"/>
          <w:shd w:val="clear" w:color="auto" w:fill="FFFFFF"/>
        </w:rPr>
        <w:t>dndivsovt</w:t>
      </w:r>
      <w:proofErr w:type="spellEnd"/>
      <w:r w:rsidRPr="00980D5C">
        <w:rPr>
          <w:rFonts w:ascii="Times New Roman" w:hAnsi="Times New Roman" w:cs="Times New Roman"/>
          <w:sz w:val="28"/>
          <w:szCs w:val="28"/>
          <w:shd w:val="clear" w:color="auto" w:fill="FFFFFF"/>
          <w:lang w:val="uk-UA"/>
        </w:rPr>
        <w:t>.15.2023.11.</w:t>
      </w:r>
    </w:p>
    <w:p w:rsidR="00083778" w:rsidRPr="00980D5C" w:rsidRDefault="00083778" w:rsidP="00980D5C">
      <w:pPr>
        <w:pStyle w:val="a4"/>
        <w:numPr>
          <w:ilvl w:val="0"/>
          <w:numId w:val="1"/>
        </w:numPr>
        <w:shd w:val="clear" w:color="auto" w:fill="FFFFFF" w:themeFill="background1"/>
        <w:tabs>
          <w:tab w:val="left" w:pos="851"/>
          <w:tab w:val="left" w:pos="993"/>
        </w:tabs>
        <w:spacing w:after="0" w:line="240" w:lineRule="auto"/>
        <w:ind w:left="0" w:firstLine="567"/>
        <w:jc w:val="both"/>
        <w:textAlignment w:val="baseline"/>
        <w:outlineLvl w:val="2"/>
        <w:rPr>
          <w:rFonts w:ascii="Times New Roman" w:hAnsi="Times New Roman" w:cs="Times New Roman"/>
          <w:sz w:val="28"/>
          <w:szCs w:val="28"/>
          <w:lang w:val="uk-UA"/>
        </w:rPr>
      </w:pPr>
      <w:proofErr w:type="spellStart"/>
      <w:r w:rsidRPr="00980D5C">
        <w:rPr>
          <w:rFonts w:ascii="Times New Roman" w:hAnsi="Times New Roman" w:cs="Times New Roman"/>
          <w:sz w:val="28"/>
          <w:szCs w:val="28"/>
          <w:shd w:val="clear" w:color="auto" w:fill="FFFFFF"/>
          <w:lang w:val="uk-UA"/>
        </w:rPr>
        <w:t>Москалець</w:t>
      </w:r>
      <w:proofErr w:type="spellEnd"/>
      <w:r w:rsidRPr="00980D5C">
        <w:rPr>
          <w:rFonts w:ascii="Times New Roman" w:hAnsi="Times New Roman" w:cs="Times New Roman"/>
          <w:sz w:val="28"/>
          <w:szCs w:val="28"/>
          <w:shd w:val="clear" w:color="auto" w:fill="FFFFFF"/>
          <w:lang w:val="uk-UA"/>
        </w:rPr>
        <w:t xml:space="preserve"> С., Жирний В., Рудик А., Артикула, А. Методика визначення ефективності дії осколково-фугасної бойової частини ракети розрахунково-експериментальним методом, </w:t>
      </w:r>
      <w:r w:rsidRPr="00980D5C">
        <w:rPr>
          <w:rFonts w:ascii="Times New Roman" w:hAnsi="Times New Roman" w:cs="Times New Roman"/>
          <w:i/>
          <w:iCs/>
          <w:sz w:val="28"/>
          <w:szCs w:val="28"/>
          <w:shd w:val="clear" w:color="auto" w:fill="FFFFFF"/>
          <w:lang w:val="uk-UA"/>
        </w:rPr>
        <w:t>Збірник наукових праць Державного науково-дослідного інституту випробувань і сертифікації озброєння та військової техніки</w:t>
      </w:r>
      <w:r w:rsidRPr="00980D5C">
        <w:rPr>
          <w:rFonts w:ascii="Times New Roman" w:hAnsi="Times New Roman" w:cs="Times New Roman"/>
          <w:sz w:val="28"/>
          <w:szCs w:val="28"/>
          <w:shd w:val="clear" w:color="auto" w:fill="FFFFFF"/>
          <w:lang w:val="uk-UA"/>
        </w:rPr>
        <w:t xml:space="preserve">, 4(2), с. 83-91. </w:t>
      </w:r>
      <w:proofErr w:type="spellStart"/>
      <w:r w:rsidRPr="00980D5C">
        <w:rPr>
          <w:rFonts w:ascii="Times New Roman" w:hAnsi="Times New Roman" w:cs="Times New Roman"/>
          <w:sz w:val="28"/>
          <w:szCs w:val="28"/>
          <w:shd w:val="clear" w:color="auto" w:fill="FFFFFF"/>
        </w:rPr>
        <w:t>doi</w:t>
      </w:r>
      <w:proofErr w:type="spellEnd"/>
      <w:r w:rsidRPr="00980D5C">
        <w:rPr>
          <w:rFonts w:ascii="Times New Roman" w:hAnsi="Times New Roman" w:cs="Times New Roman"/>
          <w:sz w:val="28"/>
          <w:szCs w:val="28"/>
          <w:shd w:val="clear" w:color="auto" w:fill="FFFFFF"/>
          <w:lang w:val="uk-UA"/>
        </w:rPr>
        <w:t>: 10.37701/</w:t>
      </w:r>
      <w:proofErr w:type="spellStart"/>
      <w:r w:rsidRPr="00980D5C">
        <w:rPr>
          <w:rFonts w:ascii="Times New Roman" w:hAnsi="Times New Roman" w:cs="Times New Roman"/>
          <w:sz w:val="28"/>
          <w:szCs w:val="28"/>
          <w:shd w:val="clear" w:color="auto" w:fill="FFFFFF"/>
        </w:rPr>
        <w:t>dndivsovt</w:t>
      </w:r>
      <w:proofErr w:type="spellEnd"/>
      <w:r w:rsidRPr="00980D5C">
        <w:rPr>
          <w:rFonts w:ascii="Times New Roman" w:hAnsi="Times New Roman" w:cs="Times New Roman"/>
          <w:sz w:val="28"/>
          <w:szCs w:val="28"/>
          <w:shd w:val="clear" w:color="auto" w:fill="FFFFFF"/>
          <w:lang w:val="uk-UA"/>
        </w:rPr>
        <w:t>.4.2020.10.</w:t>
      </w:r>
    </w:p>
    <w:p w:rsidR="00083778" w:rsidRPr="00980D5C" w:rsidRDefault="00083778" w:rsidP="00980D5C">
      <w:pPr>
        <w:pStyle w:val="a4"/>
        <w:numPr>
          <w:ilvl w:val="0"/>
          <w:numId w:val="1"/>
        </w:numPr>
        <w:tabs>
          <w:tab w:val="left" w:pos="851"/>
          <w:tab w:val="left" w:pos="993"/>
        </w:tabs>
        <w:spacing w:after="0" w:line="240" w:lineRule="auto"/>
        <w:ind w:left="0" w:firstLine="567"/>
        <w:jc w:val="both"/>
        <w:rPr>
          <w:rFonts w:ascii="Times New Roman" w:hAnsi="Times New Roman" w:cs="Times New Roman"/>
          <w:sz w:val="28"/>
          <w:szCs w:val="28"/>
          <w:lang w:val="uk-UA"/>
        </w:rPr>
      </w:pPr>
      <w:proofErr w:type="spellStart"/>
      <w:r w:rsidRPr="00980D5C">
        <w:rPr>
          <w:rFonts w:ascii="Times New Roman" w:hAnsi="Times New Roman" w:cs="Times New Roman"/>
          <w:sz w:val="28"/>
          <w:szCs w:val="28"/>
          <w:lang w:val="uk-UA"/>
        </w:rPr>
        <w:t>Овсяний</w:t>
      </w:r>
      <w:proofErr w:type="spellEnd"/>
      <w:r w:rsidRPr="00980D5C">
        <w:rPr>
          <w:rFonts w:ascii="Times New Roman" w:hAnsi="Times New Roman" w:cs="Times New Roman"/>
          <w:sz w:val="28"/>
          <w:szCs w:val="28"/>
          <w:lang w:val="uk-UA"/>
        </w:rPr>
        <w:t xml:space="preserve"> К. </w:t>
      </w:r>
      <w:r w:rsidRPr="00980D5C">
        <w:rPr>
          <w:rFonts w:ascii="Times New Roman" w:eastAsia="Calibri" w:hAnsi="Times New Roman" w:cs="Times New Roman"/>
          <w:sz w:val="28"/>
          <w:szCs w:val="28"/>
          <w:lang w:val="uk-UA"/>
        </w:rPr>
        <w:t xml:space="preserve">До і після. Наслідки повномасштабної війни для екології України. Погляд з супутника 25 лютого 2023. </w:t>
      </w:r>
      <w:r w:rsidRPr="00980D5C">
        <w:rPr>
          <w:rFonts w:ascii="Times New Roman" w:hAnsi="Times New Roman" w:cs="Times New Roman"/>
          <w:sz w:val="28"/>
          <w:szCs w:val="28"/>
          <w:shd w:val="clear" w:color="auto" w:fill="FFFFFF"/>
          <w:lang w:val="uk-UA"/>
        </w:rPr>
        <w:t>U</w:t>
      </w:r>
      <w:r w:rsidRPr="00980D5C">
        <w:rPr>
          <w:rFonts w:ascii="Times New Roman" w:hAnsi="Times New Roman" w:cs="Times New Roman"/>
          <w:sz w:val="28"/>
          <w:szCs w:val="28"/>
          <w:shd w:val="clear" w:color="auto" w:fill="FFFFFF"/>
          <w:lang w:val="en-US"/>
        </w:rPr>
        <w:t>RL</w:t>
      </w:r>
      <w:r w:rsidRPr="00980D5C">
        <w:rPr>
          <w:rFonts w:ascii="Times New Roman" w:hAnsi="Times New Roman" w:cs="Times New Roman"/>
          <w:sz w:val="28"/>
          <w:szCs w:val="28"/>
          <w:shd w:val="clear" w:color="auto" w:fill="FFFFFF"/>
          <w:lang w:val="uk-UA"/>
        </w:rPr>
        <w:t xml:space="preserve">:  </w:t>
      </w:r>
      <w:hyperlink r:id="rId17" w:history="1">
        <w:r w:rsidRPr="00980D5C">
          <w:rPr>
            <w:rStyle w:val="a3"/>
            <w:rFonts w:ascii="Times New Roman" w:eastAsia="Calibri" w:hAnsi="Times New Roman" w:cs="Times New Roman"/>
            <w:color w:val="auto"/>
            <w:sz w:val="28"/>
            <w:szCs w:val="28"/>
            <w:u w:val="none"/>
            <w:lang w:val="uk-UA"/>
          </w:rPr>
          <w:t>https://www.radiosvoboda.org/a/skhemy-ekolohiya-viyna/32284610.html</w:t>
        </w:r>
      </w:hyperlink>
      <w:r w:rsidRPr="00980D5C">
        <w:rPr>
          <w:rFonts w:ascii="Times New Roman" w:eastAsia="Calibri" w:hAnsi="Times New Roman" w:cs="Times New Roman"/>
          <w:sz w:val="28"/>
          <w:szCs w:val="28"/>
          <w:lang w:val="uk-UA"/>
        </w:rPr>
        <w:t xml:space="preserve"> </w:t>
      </w:r>
      <w:r w:rsidRPr="00980D5C">
        <w:rPr>
          <w:rFonts w:ascii="Times New Roman" w:hAnsi="Times New Roman" w:cs="Times New Roman"/>
          <w:sz w:val="28"/>
          <w:szCs w:val="28"/>
          <w:lang w:val="uk-UA"/>
        </w:rPr>
        <w:t>(дата звернення: 08.09.2023)</w:t>
      </w:r>
    </w:p>
    <w:p w:rsidR="00083778" w:rsidRPr="00980D5C" w:rsidRDefault="00083778" w:rsidP="00980D5C">
      <w:pPr>
        <w:pStyle w:val="a4"/>
        <w:numPr>
          <w:ilvl w:val="0"/>
          <w:numId w:val="1"/>
        </w:numPr>
        <w:tabs>
          <w:tab w:val="left" w:pos="851"/>
          <w:tab w:val="left" w:pos="993"/>
        </w:tabs>
        <w:spacing w:after="0" w:line="240" w:lineRule="auto"/>
        <w:ind w:left="0" w:firstLine="567"/>
        <w:jc w:val="both"/>
        <w:rPr>
          <w:rFonts w:ascii="Times New Roman" w:hAnsi="Times New Roman" w:cs="Times New Roman"/>
          <w:sz w:val="28"/>
          <w:szCs w:val="28"/>
          <w:lang w:val="uk-UA"/>
        </w:rPr>
      </w:pPr>
      <w:r w:rsidRPr="00980D5C">
        <w:rPr>
          <w:rFonts w:ascii="Times New Roman" w:hAnsi="Times New Roman" w:cs="Times New Roman"/>
          <w:sz w:val="28"/>
          <w:szCs w:val="28"/>
          <w:lang w:val="uk-UA"/>
        </w:rPr>
        <w:t>Огляд непрямих втрат від війни в сільському господарстві України. веб-сайт. URL: https://minagro.gov.ua/storage/app/sites/1/uploaded-files/lossesreportissue2ua-2.pdf (дата звернення: 15.11.2022)</w:t>
      </w:r>
    </w:p>
    <w:p w:rsidR="00083778" w:rsidRPr="00980D5C" w:rsidRDefault="00083778" w:rsidP="00980D5C">
      <w:pPr>
        <w:pStyle w:val="a4"/>
        <w:numPr>
          <w:ilvl w:val="0"/>
          <w:numId w:val="1"/>
        </w:numPr>
        <w:tabs>
          <w:tab w:val="left" w:pos="851"/>
          <w:tab w:val="left" w:pos="993"/>
        </w:tabs>
        <w:spacing w:after="0" w:line="240" w:lineRule="auto"/>
        <w:ind w:left="0" w:firstLine="567"/>
        <w:jc w:val="both"/>
        <w:rPr>
          <w:rFonts w:ascii="Times New Roman" w:hAnsi="Times New Roman" w:cs="Times New Roman"/>
          <w:sz w:val="28"/>
          <w:szCs w:val="28"/>
          <w:lang w:val="uk-UA"/>
        </w:rPr>
      </w:pPr>
      <w:r w:rsidRPr="00980D5C">
        <w:rPr>
          <w:rFonts w:ascii="Times New Roman" w:hAnsi="Times New Roman" w:cs="Times New Roman"/>
          <w:sz w:val="28"/>
          <w:szCs w:val="28"/>
          <w:lang w:val="uk-UA"/>
        </w:rPr>
        <w:t xml:space="preserve">Перелік </w:t>
      </w:r>
      <w:proofErr w:type="spellStart"/>
      <w:r w:rsidRPr="00980D5C">
        <w:rPr>
          <w:rFonts w:ascii="Times New Roman" w:hAnsi="Times New Roman" w:cs="Times New Roman"/>
          <w:sz w:val="28"/>
          <w:szCs w:val="28"/>
          <w:lang w:val="uk-UA"/>
        </w:rPr>
        <w:t>авіабомбових</w:t>
      </w:r>
      <w:proofErr w:type="spellEnd"/>
      <w:r w:rsidRPr="00980D5C">
        <w:rPr>
          <w:rFonts w:ascii="Times New Roman" w:hAnsi="Times New Roman" w:cs="Times New Roman"/>
          <w:sz w:val="28"/>
          <w:szCs w:val="28"/>
          <w:lang w:val="uk-UA"/>
        </w:rPr>
        <w:t xml:space="preserve"> ударів під час російського вторгнення. </w:t>
      </w:r>
      <w:r w:rsidRPr="00980D5C">
        <w:rPr>
          <w:rFonts w:ascii="Times New Roman" w:hAnsi="Times New Roman" w:cs="Times New Roman"/>
          <w:sz w:val="28"/>
          <w:szCs w:val="28"/>
          <w:shd w:val="clear" w:color="auto" w:fill="FFFFFF"/>
          <w:lang w:val="uk-UA"/>
        </w:rPr>
        <w:t>U</w:t>
      </w:r>
      <w:r w:rsidRPr="00980D5C">
        <w:rPr>
          <w:rFonts w:ascii="Times New Roman" w:hAnsi="Times New Roman" w:cs="Times New Roman"/>
          <w:sz w:val="28"/>
          <w:szCs w:val="28"/>
          <w:shd w:val="clear" w:color="auto" w:fill="FFFFFF"/>
          <w:lang w:val="en-US"/>
        </w:rPr>
        <w:t>RL</w:t>
      </w:r>
      <w:r w:rsidRPr="00980D5C">
        <w:rPr>
          <w:rFonts w:ascii="Times New Roman" w:hAnsi="Times New Roman" w:cs="Times New Roman"/>
          <w:sz w:val="28"/>
          <w:szCs w:val="28"/>
          <w:shd w:val="clear" w:color="auto" w:fill="FFFFFF"/>
          <w:lang w:val="uk-UA"/>
        </w:rPr>
        <w:t xml:space="preserve">:  </w:t>
      </w:r>
      <w:r w:rsidRPr="00980D5C">
        <w:rPr>
          <w:rFonts w:ascii="Times New Roman" w:hAnsi="Times New Roman" w:cs="Times New Roman"/>
          <w:sz w:val="28"/>
          <w:szCs w:val="28"/>
          <w:lang w:val="uk-UA"/>
        </w:rPr>
        <w:t xml:space="preserve"> </w:t>
      </w:r>
      <w:hyperlink r:id="rId18" w:history="1">
        <w:r w:rsidRPr="00980D5C">
          <w:rPr>
            <w:rStyle w:val="a3"/>
            <w:rFonts w:ascii="Times New Roman" w:hAnsi="Times New Roman" w:cs="Times New Roman"/>
            <w:color w:val="auto"/>
            <w:sz w:val="28"/>
            <w:szCs w:val="28"/>
            <w:u w:val="none"/>
            <w:lang w:val="uk-UA"/>
          </w:rPr>
          <w:t>https://uk.wikipedia.org/wiki</w:t>
        </w:r>
      </w:hyperlink>
      <w:r w:rsidRPr="00980D5C">
        <w:rPr>
          <w:rFonts w:ascii="Times New Roman" w:hAnsi="Times New Roman" w:cs="Times New Roman"/>
          <w:sz w:val="28"/>
          <w:szCs w:val="28"/>
          <w:lang w:val="uk-UA"/>
        </w:rPr>
        <w:t xml:space="preserve"> (дата звернення: 14.11.2023)</w:t>
      </w:r>
    </w:p>
    <w:p w:rsidR="00083778" w:rsidRPr="00980D5C" w:rsidRDefault="00083778" w:rsidP="00980D5C">
      <w:pPr>
        <w:pStyle w:val="a4"/>
        <w:numPr>
          <w:ilvl w:val="0"/>
          <w:numId w:val="1"/>
        </w:numPr>
        <w:shd w:val="clear" w:color="auto" w:fill="FFFFFF" w:themeFill="background1"/>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uk-UA"/>
        </w:rPr>
      </w:pPr>
      <w:r w:rsidRPr="00980D5C">
        <w:rPr>
          <w:rFonts w:ascii="Times New Roman" w:hAnsi="Times New Roman" w:cs="Times New Roman"/>
          <w:sz w:val="28"/>
          <w:szCs w:val="28"/>
          <w:lang w:val="uk-UA"/>
        </w:rPr>
        <w:t>Правила стрільби і управління вогнем наземної артилерії / І.В. Науменко та ін. Київ: 2017. 185 с.</w:t>
      </w:r>
    </w:p>
    <w:p w:rsidR="00083778" w:rsidRPr="00980D5C" w:rsidRDefault="00083778" w:rsidP="00980D5C">
      <w:pPr>
        <w:pStyle w:val="a4"/>
        <w:numPr>
          <w:ilvl w:val="0"/>
          <w:numId w:val="1"/>
        </w:numPr>
        <w:tabs>
          <w:tab w:val="left" w:pos="851"/>
          <w:tab w:val="left" w:pos="993"/>
        </w:tabs>
        <w:spacing w:after="0" w:line="240" w:lineRule="auto"/>
        <w:ind w:left="0" w:firstLine="567"/>
        <w:jc w:val="both"/>
        <w:rPr>
          <w:rStyle w:val="a3"/>
          <w:rFonts w:ascii="Times New Roman" w:hAnsi="Times New Roman" w:cs="Times New Roman"/>
          <w:color w:val="auto"/>
          <w:sz w:val="28"/>
          <w:szCs w:val="28"/>
          <w:u w:val="none"/>
          <w:lang w:val="uk-UA"/>
        </w:rPr>
      </w:pPr>
      <w:r w:rsidRPr="00980D5C">
        <w:rPr>
          <w:rFonts w:ascii="Times New Roman" w:hAnsi="Times New Roman" w:cs="Times New Roman"/>
          <w:sz w:val="28"/>
          <w:szCs w:val="28"/>
          <w:lang w:val="uk-UA"/>
        </w:rPr>
        <w:t xml:space="preserve">Росіяни вже випустили по Україні 6,5 тисяч ракет. </w:t>
      </w:r>
      <w:r w:rsidRPr="00980D5C">
        <w:rPr>
          <w:rFonts w:ascii="Times New Roman" w:hAnsi="Times New Roman" w:cs="Times New Roman"/>
          <w:sz w:val="28"/>
          <w:szCs w:val="28"/>
          <w:shd w:val="clear" w:color="auto" w:fill="FFFFFF"/>
          <w:lang w:val="uk-UA"/>
        </w:rPr>
        <w:t>U</w:t>
      </w:r>
      <w:r w:rsidRPr="00980D5C">
        <w:rPr>
          <w:rFonts w:ascii="Times New Roman" w:hAnsi="Times New Roman" w:cs="Times New Roman"/>
          <w:sz w:val="28"/>
          <w:szCs w:val="28"/>
          <w:shd w:val="clear" w:color="auto" w:fill="FFFFFF"/>
          <w:lang w:val="en-US"/>
        </w:rPr>
        <w:t>RL</w:t>
      </w:r>
      <w:r w:rsidRPr="00980D5C">
        <w:rPr>
          <w:rFonts w:ascii="Times New Roman" w:hAnsi="Times New Roman" w:cs="Times New Roman"/>
          <w:sz w:val="28"/>
          <w:szCs w:val="28"/>
          <w:shd w:val="clear" w:color="auto" w:fill="FFFFFF"/>
        </w:rPr>
        <w:t xml:space="preserve">: </w:t>
      </w:r>
      <w:r w:rsidRPr="00980D5C">
        <w:rPr>
          <w:rFonts w:ascii="Times New Roman" w:hAnsi="Times New Roman" w:cs="Times New Roman"/>
          <w:sz w:val="28"/>
          <w:szCs w:val="28"/>
          <w:shd w:val="clear" w:color="auto" w:fill="FFFFFF"/>
          <w:lang w:val="uk-UA"/>
        </w:rPr>
        <w:t xml:space="preserve"> </w:t>
      </w:r>
      <w:r w:rsidRPr="00980D5C">
        <w:rPr>
          <w:rFonts w:ascii="Times New Roman" w:hAnsi="Times New Roman" w:cs="Times New Roman"/>
          <w:sz w:val="28"/>
          <w:szCs w:val="28"/>
        </w:rPr>
        <w:t xml:space="preserve"> </w:t>
      </w:r>
      <w:hyperlink r:id="rId19" w:history="1">
        <w:r w:rsidRPr="00980D5C">
          <w:rPr>
            <w:rStyle w:val="a3"/>
            <w:rFonts w:ascii="Times New Roman" w:hAnsi="Times New Roman" w:cs="Times New Roman"/>
            <w:color w:val="auto"/>
            <w:sz w:val="28"/>
            <w:szCs w:val="28"/>
            <w:u w:val="none"/>
            <w:lang w:val="uk-UA"/>
          </w:rPr>
          <w:t>https://www.ukrinform.ua/rubric-ato/3750737-rosiani-vze-vipustili-po-ukraini-ponad-65-tisaci-raket-prezident.html</w:t>
        </w:r>
      </w:hyperlink>
      <w:r w:rsidRPr="00980D5C">
        <w:rPr>
          <w:rFonts w:ascii="Times New Roman" w:hAnsi="Times New Roman" w:cs="Times New Roman"/>
          <w:sz w:val="28"/>
          <w:szCs w:val="28"/>
          <w:lang w:val="uk-UA"/>
        </w:rPr>
        <w:t xml:space="preserve"> (дата звернення: 09.10.2023)</w:t>
      </w:r>
    </w:p>
    <w:p w:rsidR="00083778" w:rsidRPr="00980D5C" w:rsidRDefault="00083778" w:rsidP="00980D5C">
      <w:pPr>
        <w:pStyle w:val="a4"/>
        <w:numPr>
          <w:ilvl w:val="0"/>
          <w:numId w:val="1"/>
        </w:numPr>
        <w:shd w:val="clear" w:color="auto" w:fill="FFFFFF" w:themeFill="background1"/>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uk-UA"/>
        </w:rPr>
      </w:pPr>
      <w:r w:rsidRPr="00980D5C">
        <w:rPr>
          <w:rFonts w:ascii="Times New Roman" w:hAnsi="Times New Roman" w:cs="Times New Roman"/>
          <w:color w:val="FF0000"/>
          <w:sz w:val="28"/>
          <w:szCs w:val="28"/>
          <w:lang w:val="uk-UA"/>
        </w:rPr>
        <w:t xml:space="preserve"> </w:t>
      </w:r>
      <w:r w:rsidRPr="00980D5C">
        <w:rPr>
          <w:rFonts w:ascii="Times New Roman" w:hAnsi="Times New Roman" w:cs="Times New Roman"/>
          <w:sz w:val="28"/>
          <w:szCs w:val="28"/>
          <w:lang w:val="uk-UA"/>
        </w:rPr>
        <w:t xml:space="preserve">Стрільба артилерії: підручник / В. М. Петренко, В. Є. </w:t>
      </w:r>
      <w:proofErr w:type="spellStart"/>
      <w:r w:rsidRPr="00980D5C">
        <w:rPr>
          <w:rFonts w:ascii="Times New Roman" w:hAnsi="Times New Roman" w:cs="Times New Roman"/>
          <w:sz w:val="28"/>
          <w:szCs w:val="28"/>
          <w:lang w:val="uk-UA"/>
        </w:rPr>
        <w:t>Житник</w:t>
      </w:r>
      <w:proofErr w:type="spellEnd"/>
      <w:r w:rsidRPr="00980D5C">
        <w:rPr>
          <w:rFonts w:ascii="Times New Roman" w:hAnsi="Times New Roman" w:cs="Times New Roman"/>
          <w:sz w:val="28"/>
          <w:szCs w:val="28"/>
          <w:lang w:val="uk-UA"/>
        </w:rPr>
        <w:t xml:space="preserve">, В. І. </w:t>
      </w:r>
      <w:proofErr w:type="spellStart"/>
      <w:r w:rsidRPr="00980D5C">
        <w:rPr>
          <w:rFonts w:ascii="Times New Roman" w:hAnsi="Times New Roman" w:cs="Times New Roman"/>
          <w:sz w:val="28"/>
          <w:szCs w:val="28"/>
          <w:lang w:val="uk-UA"/>
        </w:rPr>
        <w:t>Макеєв</w:t>
      </w:r>
      <w:proofErr w:type="spellEnd"/>
      <w:r w:rsidRPr="00980D5C">
        <w:rPr>
          <w:rFonts w:ascii="Times New Roman" w:hAnsi="Times New Roman" w:cs="Times New Roman"/>
          <w:sz w:val="28"/>
          <w:szCs w:val="28"/>
          <w:lang w:val="uk-UA"/>
        </w:rPr>
        <w:t xml:space="preserve"> та ін. Суми : Сумський державний університет. 2012. 757 с. </w:t>
      </w:r>
    </w:p>
    <w:p w:rsidR="00083778" w:rsidRPr="00980D5C" w:rsidRDefault="00083778" w:rsidP="00980D5C">
      <w:pPr>
        <w:pStyle w:val="a4"/>
        <w:numPr>
          <w:ilvl w:val="0"/>
          <w:numId w:val="1"/>
        </w:numPr>
        <w:shd w:val="clear" w:color="auto" w:fill="FFFFFF" w:themeFill="background1"/>
        <w:tabs>
          <w:tab w:val="left" w:pos="851"/>
          <w:tab w:val="left" w:pos="993"/>
        </w:tabs>
        <w:spacing w:after="0" w:line="240" w:lineRule="auto"/>
        <w:ind w:left="0" w:firstLine="567"/>
        <w:jc w:val="both"/>
        <w:textAlignment w:val="baseline"/>
        <w:outlineLvl w:val="2"/>
        <w:rPr>
          <w:rFonts w:ascii="Times New Roman" w:hAnsi="Times New Roman" w:cs="Times New Roman"/>
          <w:sz w:val="28"/>
          <w:szCs w:val="28"/>
          <w:lang w:val="uk-UA"/>
        </w:rPr>
      </w:pPr>
      <w:r w:rsidRPr="00980D5C">
        <w:rPr>
          <w:rFonts w:ascii="Times New Roman" w:hAnsi="Times New Roman" w:cs="Times New Roman"/>
          <w:sz w:val="28"/>
          <w:szCs w:val="28"/>
          <w:lang w:val="uk-UA"/>
        </w:rPr>
        <w:lastRenderedPageBreak/>
        <w:t xml:space="preserve">Сучасне озброєння і військова техніка Збройних сил Російської Федерації. Довідник учасника ООС / С.П. Корнійчук, О.В. </w:t>
      </w:r>
      <w:proofErr w:type="spellStart"/>
      <w:r w:rsidRPr="00980D5C">
        <w:rPr>
          <w:rFonts w:ascii="Times New Roman" w:hAnsi="Times New Roman" w:cs="Times New Roman"/>
          <w:sz w:val="28"/>
          <w:szCs w:val="28"/>
          <w:lang w:val="uk-UA"/>
        </w:rPr>
        <w:t>Турінський</w:t>
      </w:r>
      <w:proofErr w:type="spellEnd"/>
      <w:r w:rsidRPr="00980D5C">
        <w:rPr>
          <w:rFonts w:ascii="Times New Roman" w:hAnsi="Times New Roman" w:cs="Times New Roman"/>
          <w:sz w:val="28"/>
          <w:szCs w:val="28"/>
          <w:lang w:val="uk-UA"/>
        </w:rPr>
        <w:t>, Г.В. Пєвцов, та ін.; за ред. С.П. Корнійчука. Харків.: ДІСА ПЛЮС, 2020. 1220 с.</w:t>
      </w:r>
    </w:p>
    <w:p w:rsidR="00083778" w:rsidRPr="00980D5C" w:rsidRDefault="00083778" w:rsidP="00980D5C">
      <w:pPr>
        <w:pStyle w:val="a4"/>
        <w:numPr>
          <w:ilvl w:val="0"/>
          <w:numId w:val="1"/>
        </w:numPr>
        <w:tabs>
          <w:tab w:val="left" w:pos="851"/>
          <w:tab w:val="left" w:pos="993"/>
        </w:tabs>
        <w:spacing w:after="0" w:line="240" w:lineRule="auto"/>
        <w:ind w:left="0" w:firstLine="567"/>
        <w:jc w:val="both"/>
        <w:rPr>
          <w:rFonts w:ascii="Times New Roman" w:hAnsi="Times New Roman" w:cs="Times New Roman"/>
          <w:sz w:val="28"/>
          <w:szCs w:val="28"/>
          <w:lang w:val="uk-UA"/>
        </w:rPr>
      </w:pPr>
      <w:r w:rsidRPr="00980D5C">
        <w:rPr>
          <w:rFonts w:ascii="Times New Roman" w:hAnsi="Times New Roman" w:cs="Times New Roman"/>
          <w:sz w:val="28"/>
          <w:szCs w:val="28"/>
          <w:lang w:val="uk-UA"/>
        </w:rPr>
        <w:t xml:space="preserve"> Третяк Н., </w:t>
      </w:r>
      <w:proofErr w:type="spellStart"/>
      <w:r w:rsidRPr="00980D5C">
        <w:rPr>
          <w:rFonts w:ascii="Times New Roman" w:hAnsi="Times New Roman" w:cs="Times New Roman"/>
          <w:sz w:val="28"/>
          <w:szCs w:val="28"/>
          <w:lang w:val="uk-UA"/>
        </w:rPr>
        <w:t>Маренич</w:t>
      </w:r>
      <w:proofErr w:type="spellEnd"/>
      <w:r w:rsidRPr="00980D5C">
        <w:rPr>
          <w:rFonts w:ascii="Times New Roman" w:hAnsi="Times New Roman" w:cs="Times New Roman"/>
          <w:sz w:val="28"/>
          <w:szCs w:val="28"/>
          <w:lang w:val="uk-UA"/>
        </w:rPr>
        <w:t xml:space="preserve"> А., Харченко А. </w:t>
      </w:r>
      <w:hyperlink r:id="rId20" w:history="1">
        <w:r w:rsidRPr="00980D5C">
          <w:rPr>
            <w:rFonts w:ascii="Times New Roman" w:hAnsi="Times New Roman" w:cs="Times New Roman"/>
            <w:sz w:val="28"/>
            <w:szCs w:val="28"/>
            <w:shd w:val="clear" w:color="auto" w:fill="FFFFFF"/>
            <w:lang w:val="uk-UA"/>
          </w:rPr>
          <w:t>Воєнний екоцид в Україні та його вплив на економічну безпеку країни</w:t>
        </w:r>
      </w:hyperlink>
      <w:r w:rsidRPr="00980D5C">
        <w:rPr>
          <w:rFonts w:ascii="Times New Roman" w:hAnsi="Times New Roman" w:cs="Times New Roman"/>
          <w:sz w:val="28"/>
          <w:szCs w:val="28"/>
          <w:shd w:val="clear" w:color="auto" w:fill="FFFFFF"/>
          <w:lang w:val="uk-UA"/>
        </w:rPr>
        <w:t xml:space="preserve">. </w:t>
      </w:r>
      <w:r w:rsidRPr="00980D5C">
        <w:rPr>
          <w:rFonts w:ascii="Times New Roman" w:hAnsi="Times New Roman" w:cs="Times New Roman"/>
          <w:i/>
          <w:sz w:val="28"/>
          <w:szCs w:val="28"/>
          <w:shd w:val="clear" w:color="auto" w:fill="FFFFFF"/>
          <w:lang w:val="uk-UA"/>
        </w:rPr>
        <w:t>Фінансовий простір</w:t>
      </w:r>
      <w:r w:rsidRPr="00980D5C">
        <w:rPr>
          <w:rFonts w:ascii="Times New Roman" w:hAnsi="Times New Roman" w:cs="Times New Roman"/>
          <w:sz w:val="28"/>
          <w:szCs w:val="28"/>
          <w:shd w:val="clear" w:color="auto" w:fill="FFFFFF"/>
          <w:lang w:val="uk-UA"/>
        </w:rPr>
        <w:t>, 2022</w:t>
      </w:r>
      <w:r w:rsidR="00B56885">
        <w:rPr>
          <w:rFonts w:ascii="Times New Roman" w:hAnsi="Times New Roman" w:cs="Times New Roman"/>
          <w:sz w:val="28"/>
          <w:szCs w:val="28"/>
          <w:shd w:val="clear" w:color="auto" w:fill="FFFFFF"/>
          <w:lang w:val="uk-UA"/>
        </w:rPr>
        <w:t>.</w:t>
      </w:r>
      <w:r w:rsidRPr="00980D5C">
        <w:rPr>
          <w:rFonts w:ascii="Times New Roman" w:hAnsi="Times New Roman" w:cs="Times New Roman"/>
          <w:sz w:val="28"/>
          <w:szCs w:val="28"/>
          <w:shd w:val="clear" w:color="auto" w:fill="FFFFFF"/>
          <w:lang w:val="uk-UA"/>
        </w:rPr>
        <w:t xml:space="preserve"> № 48. С. 18-27 </w:t>
      </w:r>
      <w:hyperlink r:id="rId21" w:history="1">
        <w:r w:rsidRPr="00980D5C">
          <w:rPr>
            <w:rStyle w:val="a3"/>
            <w:rFonts w:ascii="Times New Roman" w:hAnsi="Times New Roman" w:cs="Times New Roman"/>
            <w:color w:val="auto"/>
            <w:sz w:val="28"/>
            <w:szCs w:val="28"/>
            <w:u w:val="none"/>
            <w:shd w:val="clear" w:color="auto" w:fill="FFFFFF"/>
          </w:rPr>
          <w:t>DOI</w:t>
        </w:r>
        <w:r w:rsidRPr="00980D5C">
          <w:rPr>
            <w:rStyle w:val="a3"/>
            <w:rFonts w:ascii="Times New Roman" w:hAnsi="Times New Roman" w:cs="Times New Roman"/>
            <w:color w:val="auto"/>
            <w:sz w:val="28"/>
            <w:szCs w:val="28"/>
            <w:u w:val="none"/>
            <w:shd w:val="clear" w:color="auto" w:fill="FFFFFF"/>
            <w:lang w:val="uk-UA"/>
          </w:rPr>
          <w:t xml:space="preserve">: </w:t>
        </w:r>
        <w:r w:rsidRPr="00980D5C">
          <w:rPr>
            <w:rStyle w:val="a3"/>
            <w:rFonts w:ascii="Times New Roman" w:hAnsi="Times New Roman" w:cs="Times New Roman"/>
            <w:color w:val="auto"/>
            <w:sz w:val="28"/>
            <w:szCs w:val="28"/>
            <w:u w:val="none"/>
            <w:shd w:val="clear" w:color="auto" w:fill="FFFFFF"/>
          </w:rPr>
          <w:t>https</w:t>
        </w:r>
        <w:r w:rsidRPr="00980D5C">
          <w:rPr>
            <w:rStyle w:val="a3"/>
            <w:rFonts w:ascii="Times New Roman" w:hAnsi="Times New Roman" w:cs="Times New Roman"/>
            <w:color w:val="auto"/>
            <w:sz w:val="28"/>
            <w:szCs w:val="28"/>
            <w:u w:val="none"/>
            <w:shd w:val="clear" w:color="auto" w:fill="FFFFFF"/>
            <w:lang w:val="uk-UA"/>
          </w:rPr>
          <w:t>://</w:t>
        </w:r>
        <w:r w:rsidRPr="00980D5C">
          <w:rPr>
            <w:rStyle w:val="a3"/>
            <w:rFonts w:ascii="Times New Roman" w:hAnsi="Times New Roman" w:cs="Times New Roman"/>
            <w:color w:val="auto"/>
            <w:sz w:val="28"/>
            <w:szCs w:val="28"/>
            <w:u w:val="none"/>
            <w:shd w:val="clear" w:color="auto" w:fill="FFFFFF"/>
          </w:rPr>
          <w:t>doi</w:t>
        </w:r>
        <w:r w:rsidRPr="00980D5C">
          <w:rPr>
            <w:rStyle w:val="a3"/>
            <w:rFonts w:ascii="Times New Roman" w:hAnsi="Times New Roman" w:cs="Times New Roman"/>
            <w:color w:val="auto"/>
            <w:sz w:val="28"/>
            <w:szCs w:val="28"/>
            <w:u w:val="none"/>
            <w:shd w:val="clear" w:color="auto" w:fill="FFFFFF"/>
            <w:lang w:val="uk-UA"/>
          </w:rPr>
          <w:t>.</w:t>
        </w:r>
        <w:r w:rsidRPr="00980D5C">
          <w:rPr>
            <w:rStyle w:val="a3"/>
            <w:rFonts w:ascii="Times New Roman" w:hAnsi="Times New Roman" w:cs="Times New Roman"/>
            <w:color w:val="auto"/>
            <w:sz w:val="28"/>
            <w:szCs w:val="28"/>
            <w:u w:val="none"/>
            <w:shd w:val="clear" w:color="auto" w:fill="FFFFFF"/>
          </w:rPr>
          <w:t>org</w:t>
        </w:r>
        <w:r w:rsidRPr="00980D5C">
          <w:rPr>
            <w:rStyle w:val="a3"/>
            <w:rFonts w:ascii="Times New Roman" w:hAnsi="Times New Roman" w:cs="Times New Roman"/>
            <w:color w:val="auto"/>
            <w:sz w:val="28"/>
            <w:szCs w:val="28"/>
            <w:u w:val="none"/>
            <w:shd w:val="clear" w:color="auto" w:fill="FFFFFF"/>
            <w:lang w:val="uk-UA"/>
          </w:rPr>
          <w:t>/10.18371/</w:t>
        </w:r>
        <w:r w:rsidRPr="00980D5C">
          <w:rPr>
            <w:rStyle w:val="a3"/>
            <w:rFonts w:ascii="Times New Roman" w:hAnsi="Times New Roman" w:cs="Times New Roman"/>
            <w:color w:val="auto"/>
            <w:sz w:val="28"/>
            <w:szCs w:val="28"/>
            <w:u w:val="none"/>
            <w:shd w:val="clear" w:color="auto" w:fill="FFFFFF"/>
          </w:rPr>
          <w:t>fp</w:t>
        </w:r>
        <w:r w:rsidRPr="00980D5C">
          <w:rPr>
            <w:rStyle w:val="a3"/>
            <w:rFonts w:ascii="Times New Roman" w:hAnsi="Times New Roman" w:cs="Times New Roman"/>
            <w:color w:val="auto"/>
            <w:sz w:val="28"/>
            <w:szCs w:val="28"/>
            <w:u w:val="none"/>
            <w:shd w:val="clear" w:color="auto" w:fill="FFFFFF"/>
            <w:lang w:val="uk-UA"/>
          </w:rPr>
          <w:t xml:space="preserve">.4(44).2022.182728 </w:t>
        </w:r>
      </w:hyperlink>
    </w:p>
    <w:p w:rsidR="00083778" w:rsidRPr="00980D5C" w:rsidRDefault="00083778" w:rsidP="00980D5C">
      <w:pPr>
        <w:pStyle w:val="a4"/>
        <w:numPr>
          <w:ilvl w:val="0"/>
          <w:numId w:val="1"/>
        </w:numPr>
        <w:shd w:val="clear" w:color="auto" w:fill="FFFFFF" w:themeFill="background1"/>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lang w:val="uk-UA"/>
        </w:rPr>
      </w:pPr>
      <w:r w:rsidRPr="00980D5C">
        <w:rPr>
          <w:rFonts w:ascii="Times New Roman" w:hAnsi="Times New Roman" w:cs="Times New Roman"/>
          <w:sz w:val="28"/>
          <w:szCs w:val="28"/>
          <w:lang w:val="uk-UA"/>
        </w:rPr>
        <w:t xml:space="preserve">Україна, шкода довкіллю, екологічні наслідки війни / О. </w:t>
      </w:r>
      <w:proofErr w:type="spellStart"/>
      <w:r w:rsidRPr="00980D5C">
        <w:rPr>
          <w:rFonts w:ascii="Times New Roman" w:hAnsi="Times New Roman" w:cs="Times New Roman"/>
          <w:sz w:val="28"/>
          <w:szCs w:val="28"/>
          <w:lang w:val="uk-UA"/>
        </w:rPr>
        <w:t>Ангурець</w:t>
      </w:r>
      <w:proofErr w:type="spellEnd"/>
      <w:r w:rsidRPr="00980D5C">
        <w:rPr>
          <w:rFonts w:ascii="Times New Roman" w:hAnsi="Times New Roman" w:cs="Times New Roman"/>
          <w:sz w:val="28"/>
          <w:szCs w:val="28"/>
          <w:lang w:val="uk-UA"/>
        </w:rPr>
        <w:t xml:space="preserve"> та ін. Електронне науково-популярне видання. 2023. 82 с.</w:t>
      </w:r>
    </w:p>
    <w:p w:rsidR="00083778" w:rsidRPr="00980D5C" w:rsidRDefault="00083778" w:rsidP="00980D5C">
      <w:pPr>
        <w:pStyle w:val="a4"/>
        <w:numPr>
          <w:ilvl w:val="0"/>
          <w:numId w:val="1"/>
        </w:numPr>
        <w:tabs>
          <w:tab w:val="left" w:pos="851"/>
          <w:tab w:val="left" w:pos="993"/>
        </w:tabs>
        <w:spacing w:after="0" w:line="240" w:lineRule="auto"/>
        <w:ind w:left="0" w:firstLine="567"/>
        <w:jc w:val="both"/>
        <w:textAlignment w:val="baseline"/>
        <w:outlineLvl w:val="0"/>
        <w:rPr>
          <w:rFonts w:ascii="Times New Roman" w:hAnsi="Times New Roman" w:cs="Times New Roman"/>
          <w:sz w:val="28"/>
          <w:szCs w:val="28"/>
        </w:rPr>
      </w:pPr>
      <w:r w:rsidRPr="00980D5C">
        <w:rPr>
          <w:rFonts w:ascii="Times New Roman" w:eastAsia="Times New Roman" w:hAnsi="Times New Roman" w:cs="Times New Roman"/>
          <w:kern w:val="36"/>
          <w:sz w:val="28"/>
          <w:szCs w:val="28"/>
          <w:lang w:val="uk-UA" w:eastAsia="uk-UA"/>
        </w:rPr>
        <w:t>Як обстріли та бої впливають на наше довкілля. Запитуємо в українських та міжнародних фахівці</w:t>
      </w:r>
      <w:r w:rsidRPr="00980D5C">
        <w:rPr>
          <w:rFonts w:ascii="Times New Roman" w:eastAsia="Times New Roman" w:hAnsi="Times New Roman" w:cs="Times New Roman"/>
          <w:kern w:val="36"/>
          <w:sz w:val="28"/>
          <w:szCs w:val="28"/>
          <w:lang w:eastAsia="uk-UA"/>
        </w:rPr>
        <w:t>в</w:t>
      </w:r>
      <w:r w:rsidRPr="00980D5C">
        <w:rPr>
          <w:rFonts w:ascii="Times New Roman" w:eastAsia="Times New Roman" w:hAnsi="Times New Roman" w:cs="Times New Roman"/>
          <w:kern w:val="36"/>
          <w:sz w:val="28"/>
          <w:szCs w:val="28"/>
          <w:lang w:val="uk-UA" w:eastAsia="uk-UA"/>
        </w:rPr>
        <w:t xml:space="preserve">. </w:t>
      </w:r>
      <w:r w:rsidRPr="00980D5C">
        <w:rPr>
          <w:rFonts w:ascii="Times New Roman" w:hAnsi="Times New Roman" w:cs="Times New Roman"/>
          <w:sz w:val="28"/>
          <w:szCs w:val="28"/>
          <w:shd w:val="clear" w:color="auto" w:fill="FFFFFF"/>
          <w:lang w:val="uk-UA"/>
        </w:rPr>
        <w:t>U</w:t>
      </w:r>
      <w:r w:rsidRPr="00980D5C">
        <w:rPr>
          <w:rFonts w:ascii="Times New Roman" w:hAnsi="Times New Roman" w:cs="Times New Roman"/>
          <w:sz w:val="28"/>
          <w:szCs w:val="28"/>
          <w:shd w:val="clear" w:color="auto" w:fill="FFFFFF"/>
          <w:lang w:val="en-US"/>
        </w:rPr>
        <w:t>RL</w:t>
      </w:r>
      <w:r w:rsidRPr="00980D5C">
        <w:rPr>
          <w:rFonts w:ascii="Times New Roman" w:hAnsi="Times New Roman" w:cs="Times New Roman"/>
          <w:sz w:val="28"/>
          <w:szCs w:val="28"/>
          <w:shd w:val="clear" w:color="auto" w:fill="FFFFFF"/>
          <w:lang w:val="uk-UA"/>
        </w:rPr>
        <w:t xml:space="preserve">:  </w:t>
      </w:r>
      <w:r w:rsidRPr="00980D5C">
        <w:rPr>
          <w:rFonts w:ascii="Times New Roman" w:hAnsi="Times New Roman" w:cs="Times New Roman"/>
          <w:sz w:val="28"/>
          <w:szCs w:val="28"/>
          <w:lang w:val="uk-UA"/>
        </w:rPr>
        <w:t xml:space="preserve"> </w:t>
      </w:r>
      <w:hyperlink r:id="rId22" w:history="1">
        <w:r w:rsidRPr="00980D5C">
          <w:rPr>
            <w:rStyle w:val="a3"/>
            <w:rFonts w:ascii="Times New Roman" w:hAnsi="Times New Roman" w:cs="Times New Roman"/>
            <w:color w:val="auto"/>
            <w:sz w:val="28"/>
            <w:szCs w:val="28"/>
            <w:u w:val="none"/>
            <w:lang w:val="en-US"/>
          </w:rPr>
          <w:t>https</w:t>
        </w:r>
        <w:r w:rsidRPr="00980D5C">
          <w:rPr>
            <w:rStyle w:val="a3"/>
            <w:rFonts w:ascii="Times New Roman" w:hAnsi="Times New Roman" w:cs="Times New Roman"/>
            <w:color w:val="auto"/>
            <w:sz w:val="28"/>
            <w:szCs w:val="28"/>
            <w:u w:val="none"/>
          </w:rPr>
          <w:t>://</w:t>
        </w:r>
        <w:r w:rsidRPr="00980D5C">
          <w:rPr>
            <w:rStyle w:val="a3"/>
            <w:rFonts w:ascii="Times New Roman" w:hAnsi="Times New Roman" w:cs="Times New Roman"/>
            <w:color w:val="auto"/>
            <w:sz w:val="28"/>
            <w:szCs w:val="28"/>
            <w:u w:val="none"/>
            <w:lang w:val="en-US"/>
          </w:rPr>
          <w:t>www</w:t>
        </w:r>
        <w:r w:rsidRPr="00980D5C">
          <w:rPr>
            <w:rStyle w:val="a3"/>
            <w:rFonts w:ascii="Times New Roman" w:hAnsi="Times New Roman" w:cs="Times New Roman"/>
            <w:color w:val="auto"/>
            <w:sz w:val="28"/>
            <w:szCs w:val="28"/>
            <w:u w:val="none"/>
          </w:rPr>
          <w:t>.</w:t>
        </w:r>
        <w:r w:rsidRPr="00980D5C">
          <w:rPr>
            <w:rStyle w:val="a3"/>
            <w:rFonts w:ascii="Times New Roman" w:hAnsi="Times New Roman" w:cs="Times New Roman"/>
            <w:color w:val="auto"/>
            <w:sz w:val="28"/>
            <w:szCs w:val="28"/>
            <w:u w:val="none"/>
            <w:lang w:val="en-US"/>
          </w:rPr>
          <w:t>village</w:t>
        </w:r>
        <w:r w:rsidRPr="00980D5C">
          <w:rPr>
            <w:rStyle w:val="a3"/>
            <w:rFonts w:ascii="Times New Roman" w:hAnsi="Times New Roman" w:cs="Times New Roman"/>
            <w:color w:val="auto"/>
            <w:sz w:val="28"/>
            <w:szCs w:val="28"/>
            <w:u w:val="none"/>
          </w:rPr>
          <w:t>.</w:t>
        </w:r>
        <w:r w:rsidRPr="00980D5C">
          <w:rPr>
            <w:rStyle w:val="a3"/>
            <w:rFonts w:ascii="Times New Roman" w:hAnsi="Times New Roman" w:cs="Times New Roman"/>
            <w:color w:val="auto"/>
            <w:sz w:val="28"/>
            <w:szCs w:val="28"/>
            <w:u w:val="none"/>
            <w:lang w:val="en-US"/>
          </w:rPr>
          <w:t>com</w:t>
        </w:r>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ua</w:t>
        </w:r>
        <w:proofErr w:type="spellEnd"/>
        <w:r w:rsidRPr="00980D5C">
          <w:rPr>
            <w:rStyle w:val="a3"/>
            <w:rFonts w:ascii="Times New Roman" w:hAnsi="Times New Roman" w:cs="Times New Roman"/>
            <w:color w:val="auto"/>
            <w:sz w:val="28"/>
            <w:szCs w:val="28"/>
            <w:u w:val="none"/>
          </w:rPr>
          <w:t>/</w:t>
        </w:r>
        <w:r w:rsidRPr="00980D5C">
          <w:rPr>
            <w:rStyle w:val="a3"/>
            <w:rFonts w:ascii="Times New Roman" w:hAnsi="Times New Roman" w:cs="Times New Roman"/>
            <w:color w:val="auto"/>
            <w:sz w:val="28"/>
            <w:szCs w:val="28"/>
            <w:u w:val="none"/>
            <w:lang w:val="en-US"/>
          </w:rPr>
          <w:t>village</w:t>
        </w:r>
        <w:r w:rsidRPr="00980D5C">
          <w:rPr>
            <w:rStyle w:val="a3"/>
            <w:rFonts w:ascii="Times New Roman" w:hAnsi="Times New Roman" w:cs="Times New Roman"/>
            <w:color w:val="auto"/>
            <w:sz w:val="28"/>
            <w:szCs w:val="28"/>
            <w:u w:val="none"/>
          </w:rPr>
          <w:t>/</w:t>
        </w:r>
        <w:r w:rsidRPr="00980D5C">
          <w:rPr>
            <w:rStyle w:val="a3"/>
            <w:rFonts w:ascii="Times New Roman" w:hAnsi="Times New Roman" w:cs="Times New Roman"/>
            <w:color w:val="auto"/>
            <w:sz w:val="28"/>
            <w:szCs w:val="28"/>
            <w:u w:val="none"/>
            <w:lang w:val="en-US"/>
          </w:rPr>
          <w:t>city</w:t>
        </w:r>
        <w:r w:rsidRPr="00980D5C">
          <w:rPr>
            <w:rStyle w:val="a3"/>
            <w:rFonts w:ascii="Times New Roman" w:hAnsi="Times New Roman" w:cs="Times New Roman"/>
            <w:color w:val="auto"/>
            <w:sz w:val="28"/>
            <w:szCs w:val="28"/>
            <w:u w:val="none"/>
          </w:rPr>
          <w:t>/</w:t>
        </w:r>
        <w:r w:rsidRPr="00980D5C">
          <w:rPr>
            <w:rStyle w:val="a3"/>
            <w:rFonts w:ascii="Times New Roman" w:hAnsi="Times New Roman" w:cs="Times New Roman"/>
            <w:color w:val="auto"/>
            <w:sz w:val="28"/>
            <w:szCs w:val="28"/>
            <w:u w:val="none"/>
            <w:lang w:val="en-US"/>
          </w:rPr>
          <w:t>eco</w:t>
        </w:r>
        <w:r w:rsidRPr="00980D5C">
          <w:rPr>
            <w:rStyle w:val="a3"/>
            <w:rFonts w:ascii="Times New Roman" w:hAnsi="Times New Roman" w:cs="Times New Roman"/>
            <w:color w:val="auto"/>
            <w:sz w:val="28"/>
            <w:szCs w:val="28"/>
            <w:u w:val="none"/>
          </w:rPr>
          <w:t>/326103-</w:t>
        </w:r>
        <w:r w:rsidRPr="00980D5C">
          <w:rPr>
            <w:rStyle w:val="a3"/>
            <w:rFonts w:ascii="Times New Roman" w:hAnsi="Times New Roman" w:cs="Times New Roman"/>
            <w:color w:val="auto"/>
            <w:sz w:val="28"/>
            <w:szCs w:val="28"/>
            <w:u w:val="none"/>
            <w:lang w:val="en-US"/>
          </w:rPr>
          <w:t>yak</w:t>
        </w:r>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strazhdae</w:t>
        </w:r>
        <w:proofErr w:type="spellEnd"/>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ekologiya</w:t>
        </w:r>
        <w:proofErr w:type="spellEnd"/>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cherez</w:t>
        </w:r>
        <w:proofErr w:type="spellEnd"/>
        <w:r w:rsidRPr="00980D5C">
          <w:rPr>
            <w:rStyle w:val="a3"/>
            <w:rFonts w:ascii="Times New Roman" w:hAnsi="Times New Roman" w:cs="Times New Roman"/>
            <w:color w:val="auto"/>
            <w:sz w:val="28"/>
            <w:szCs w:val="28"/>
            <w:u w:val="none"/>
          </w:rPr>
          <w:t>-</w:t>
        </w:r>
        <w:proofErr w:type="spellStart"/>
        <w:r w:rsidRPr="00980D5C">
          <w:rPr>
            <w:rStyle w:val="a3"/>
            <w:rFonts w:ascii="Times New Roman" w:hAnsi="Times New Roman" w:cs="Times New Roman"/>
            <w:color w:val="auto"/>
            <w:sz w:val="28"/>
            <w:szCs w:val="28"/>
            <w:u w:val="none"/>
            <w:lang w:val="en-US"/>
          </w:rPr>
          <w:t>obstrili</w:t>
        </w:r>
        <w:proofErr w:type="spellEnd"/>
      </w:hyperlink>
      <w:r w:rsidRPr="00980D5C">
        <w:rPr>
          <w:rFonts w:ascii="Times New Roman" w:hAnsi="Times New Roman" w:cs="Times New Roman"/>
          <w:sz w:val="28"/>
          <w:szCs w:val="28"/>
          <w:lang w:val="uk-UA"/>
        </w:rPr>
        <w:t xml:space="preserve"> (дата звернення: 21.10.2023)</w:t>
      </w:r>
    </w:p>
    <w:p w:rsidR="00083778" w:rsidRDefault="00083778" w:rsidP="00980D5C">
      <w:pPr>
        <w:pStyle w:val="a4"/>
        <w:numPr>
          <w:ilvl w:val="0"/>
          <w:numId w:val="1"/>
        </w:numPr>
        <w:shd w:val="clear" w:color="auto" w:fill="FFFFFF"/>
        <w:tabs>
          <w:tab w:val="left" w:pos="851"/>
          <w:tab w:val="left" w:pos="993"/>
        </w:tabs>
        <w:spacing w:after="0" w:line="240" w:lineRule="auto"/>
        <w:ind w:left="0" w:firstLine="567"/>
        <w:jc w:val="both"/>
        <w:outlineLvl w:val="0"/>
        <w:rPr>
          <w:rFonts w:ascii="Times New Roman" w:hAnsi="Times New Roman" w:cs="Times New Roman"/>
          <w:sz w:val="28"/>
          <w:szCs w:val="28"/>
          <w:lang w:val="uk-UA"/>
        </w:rPr>
      </w:pPr>
      <w:r w:rsidRPr="00980D5C">
        <w:rPr>
          <w:rFonts w:ascii="Times New Roman" w:eastAsia="Times New Roman" w:hAnsi="Times New Roman" w:cs="Times New Roman"/>
          <w:sz w:val="28"/>
          <w:szCs w:val="28"/>
          <w:lang w:val="uk-UA" w:eastAsia="uk-UA"/>
        </w:rPr>
        <w:t xml:space="preserve">Яких екологічних наслідків зазнала Україна за час війни окрім збитків від підриву Каховської ГЕС 20 Червня 2023 </w:t>
      </w:r>
      <w:r w:rsidRPr="00980D5C">
        <w:rPr>
          <w:rFonts w:ascii="Times New Roman" w:hAnsi="Times New Roman" w:cs="Times New Roman"/>
          <w:sz w:val="28"/>
          <w:szCs w:val="28"/>
          <w:shd w:val="clear" w:color="auto" w:fill="FFFFFF"/>
          <w:lang w:val="uk-UA"/>
        </w:rPr>
        <w:t>U</w:t>
      </w:r>
      <w:r w:rsidRPr="00980D5C">
        <w:rPr>
          <w:rFonts w:ascii="Times New Roman" w:hAnsi="Times New Roman" w:cs="Times New Roman"/>
          <w:sz w:val="28"/>
          <w:szCs w:val="28"/>
          <w:shd w:val="clear" w:color="auto" w:fill="FFFFFF"/>
          <w:lang w:val="en-US"/>
        </w:rPr>
        <w:t>RL</w:t>
      </w:r>
      <w:r w:rsidRPr="00980D5C">
        <w:rPr>
          <w:rFonts w:ascii="Times New Roman" w:hAnsi="Times New Roman" w:cs="Times New Roman"/>
          <w:sz w:val="28"/>
          <w:szCs w:val="28"/>
          <w:shd w:val="clear" w:color="auto" w:fill="FFFFFF"/>
          <w:lang w:val="uk-UA"/>
        </w:rPr>
        <w:t xml:space="preserve">:  </w:t>
      </w:r>
      <w:r w:rsidRPr="00980D5C">
        <w:rPr>
          <w:rFonts w:ascii="Times New Roman" w:hAnsi="Times New Roman" w:cs="Times New Roman"/>
          <w:sz w:val="28"/>
          <w:szCs w:val="28"/>
          <w:lang w:val="uk-UA"/>
        </w:rPr>
        <w:t xml:space="preserve"> </w:t>
      </w:r>
      <w:hyperlink r:id="rId23" w:history="1">
        <w:r w:rsidRPr="00980D5C">
          <w:rPr>
            <w:rStyle w:val="a3"/>
            <w:rFonts w:ascii="Times New Roman" w:hAnsi="Times New Roman" w:cs="Times New Roman"/>
            <w:color w:val="auto"/>
            <w:sz w:val="28"/>
            <w:szCs w:val="28"/>
            <w:u w:val="none"/>
            <w:lang w:val="uk-UA"/>
          </w:rPr>
          <w:t>https://kse.ua/ua/about-the-school/news/yakih-ekologichnih-naslidkiv-zaznala-ukrayina-za-chas-viyni-okrim-zbitkiv-vid-pidrivu-kahovskoyi-ges/</w:t>
        </w:r>
      </w:hyperlink>
      <w:r w:rsidRPr="00980D5C">
        <w:rPr>
          <w:rFonts w:ascii="Times New Roman" w:hAnsi="Times New Roman" w:cs="Times New Roman"/>
          <w:sz w:val="28"/>
          <w:szCs w:val="28"/>
          <w:lang w:val="uk-UA"/>
        </w:rPr>
        <w:t xml:space="preserve"> (дата звернення: 24.09.2023)</w:t>
      </w:r>
    </w:p>
    <w:p w:rsidR="00735DCE" w:rsidRDefault="00735DCE" w:rsidP="00735DCE">
      <w:pPr>
        <w:pStyle w:val="a4"/>
        <w:shd w:val="clear" w:color="auto" w:fill="FFFFFF"/>
        <w:tabs>
          <w:tab w:val="left" w:pos="851"/>
          <w:tab w:val="left" w:pos="993"/>
        </w:tabs>
        <w:spacing w:after="0" w:line="240" w:lineRule="auto"/>
        <w:ind w:left="567"/>
        <w:jc w:val="both"/>
        <w:outlineLvl w:val="0"/>
        <w:rPr>
          <w:rFonts w:ascii="Times New Roman" w:eastAsia="Times New Roman" w:hAnsi="Times New Roman" w:cs="Times New Roman"/>
          <w:sz w:val="28"/>
          <w:szCs w:val="28"/>
          <w:lang w:val="uk-UA" w:eastAsia="uk-UA"/>
        </w:rPr>
      </w:pPr>
    </w:p>
    <w:p w:rsidR="00735DCE" w:rsidRPr="00735DCE" w:rsidRDefault="00735DCE" w:rsidP="00735DCE">
      <w:pPr>
        <w:autoSpaceDE w:val="0"/>
        <w:autoSpaceDN w:val="0"/>
        <w:adjustRightInd w:val="0"/>
        <w:spacing w:after="0" w:line="264" w:lineRule="auto"/>
        <w:jc w:val="center"/>
        <w:rPr>
          <w:rFonts w:ascii="Times New Roman" w:eastAsia="TimesNewRomanPS-ItalicMT" w:hAnsi="Times New Roman" w:cs="Times New Roman"/>
          <w:b/>
          <w:iCs/>
          <w:sz w:val="24"/>
          <w:szCs w:val="24"/>
          <w:lang w:val="uk-UA" w:eastAsia="uk-UA"/>
        </w:rPr>
      </w:pPr>
      <w:r w:rsidRPr="00735DCE">
        <w:rPr>
          <w:rFonts w:ascii="Times New Roman" w:eastAsia="TimesNewRomanPS-ItalicMT" w:hAnsi="Times New Roman" w:cs="Times New Roman"/>
          <w:b/>
          <w:iCs/>
          <w:sz w:val="24"/>
          <w:szCs w:val="24"/>
          <w:lang w:val="uk-UA" w:eastAsia="uk-UA"/>
        </w:rPr>
        <w:t>Відомості про авторів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735DCE" w:rsidRPr="00735DCE" w:rsidTr="006E36B2">
        <w:tc>
          <w:tcPr>
            <w:tcW w:w="4786" w:type="dxa"/>
            <w:shd w:val="clear" w:color="auto" w:fill="auto"/>
          </w:tcPr>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 xml:space="preserve">Кузьменко Віктор Олександрович,  </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Начальник відділу</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Державного науково-дослідного інституту випробувань і сертифікації озброєння та військової техніки.</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Черкаси, Україна</w:t>
            </w:r>
          </w:p>
          <w:p w:rsidR="00735DCE" w:rsidRPr="00735DCE" w:rsidRDefault="00735DCE" w:rsidP="00735DCE">
            <w:pPr>
              <w:spacing w:after="0" w:line="264" w:lineRule="auto"/>
              <w:rPr>
                <w:rFonts w:ascii="Times New Roman" w:eastAsia="Calibri" w:hAnsi="Times New Roman" w:cs="Times New Roman"/>
                <w:sz w:val="20"/>
                <w:szCs w:val="20"/>
                <w:lang w:val="uk-UA"/>
              </w:rPr>
            </w:pPr>
            <w:r w:rsidRPr="00735DCE">
              <w:rPr>
                <w:rFonts w:ascii="Times New Roman" w:eastAsia="Calibri" w:hAnsi="Times New Roman" w:cs="Times New Roman"/>
                <w:sz w:val="20"/>
                <w:szCs w:val="20"/>
                <w:lang w:val="uk-UA"/>
              </w:rPr>
              <w:t>https://orcid.org/0000-0001-8008-4299</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Calibri" w:hAnsi="Times New Roman" w:cs="Times New Roman"/>
                <w:sz w:val="20"/>
                <w:szCs w:val="20"/>
                <w:lang w:val="uk-UA"/>
              </w:rPr>
              <w:t>+38063-453-47-95</w:t>
            </w:r>
          </w:p>
        </w:tc>
        <w:tc>
          <w:tcPr>
            <w:tcW w:w="4785" w:type="dxa"/>
            <w:shd w:val="clear" w:color="auto" w:fill="auto"/>
          </w:tcPr>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eastAsia="TimesNewRomanPS-ItalicMT" w:hAnsi="Times New Roman" w:cs="Times New Roman"/>
                <w:iCs/>
                <w:sz w:val="20"/>
                <w:szCs w:val="20"/>
                <w:lang w:val="uk-UA" w:eastAsia="uk-UA"/>
              </w:rPr>
            </w:pPr>
            <w:proofErr w:type="spellStart"/>
            <w:r w:rsidRPr="00735DCE">
              <w:rPr>
                <w:rFonts w:ascii="Times New Roman" w:eastAsia="TimesNewRomanPS-ItalicMT" w:hAnsi="Times New Roman" w:cs="Times New Roman"/>
                <w:iCs/>
                <w:sz w:val="20"/>
                <w:szCs w:val="20"/>
                <w:lang w:val="uk-UA" w:eastAsia="uk-UA"/>
              </w:rPr>
              <w:t>Viktor</w:t>
            </w:r>
            <w:proofErr w:type="spellEnd"/>
            <w:r w:rsidRPr="00735DCE">
              <w:rPr>
                <w:rFonts w:ascii="Times New Roman" w:eastAsia="TimesNewRomanPS-ItalicMT" w:hAnsi="Times New Roman" w:cs="Times New Roman"/>
                <w:iCs/>
                <w:sz w:val="20"/>
                <w:szCs w:val="20"/>
                <w:lang w:val="uk-UA" w:eastAsia="uk-UA"/>
              </w:rPr>
              <w:t xml:space="preserve"> </w:t>
            </w:r>
            <w:proofErr w:type="spellStart"/>
            <w:r w:rsidRPr="00735DCE">
              <w:rPr>
                <w:rFonts w:ascii="Times New Roman" w:eastAsia="TimesNewRomanPS-ItalicMT" w:hAnsi="Times New Roman" w:cs="Times New Roman"/>
                <w:iCs/>
                <w:sz w:val="20"/>
                <w:szCs w:val="20"/>
                <w:lang w:val="uk-UA" w:eastAsia="uk-UA"/>
              </w:rPr>
              <w:t>Kuzmenko</w:t>
            </w:r>
            <w:proofErr w:type="spellEnd"/>
            <w:r w:rsidRPr="00735DCE">
              <w:rPr>
                <w:rFonts w:ascii="Times New Roman" w:eastAsia="TimesNewRomanPS-ItalicMT" w:hAnsi="Times New Roman" w:cs="Times New Roman"/>
                <w:iCs/>
                <w:sz w:val="20"/>
                <w:szCs w:val="20"/>
                <w:lang w:val="uk-UA" w:eastAsia="uk-UA"/>
              </w:rPr>
              <w:t xml:space="preserve">, </w:t>
            </w:r>
          </w:p>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eastAsia="TimesNewRomanPS-ItalicMT" w:hAnsi="Times New Roman" w:cs="Times New Roman"/>
                <w:iCs/>
                <w:sz w:val="20"/>
                <w:szCs w:val="20"/>
                <w:lang w:val="uk-UA" w:eastAsia="uk-UA"/>
              </w:rPr>
            </w:pPr>
            <w:proofErr w:type="spellStart"/>
            <w:r w:rsidRPr="00735DCE">
              <w:rPr>
                <w:rFonts w:ascii="Times New Roman" w:eastAsia="TimesNewRomanPS-ItalicMT" w:hAnsi="Times New Roman" w:cs="Times New Roman"/>
                <w:iCs/>
                <w:sz w:val="20"/>
                <w:szCs w:val="20"/>
                <w:lang w:val="uk-UA" w:eastAsia="uk-UA"/>
              </w:rPr>
              <w:t>Head</w:t>
            </w:r>
            <w:proofErr w:type="spellEnd"/>
            <w:r w:rsidRPr="00735DCE">
              <w:rPr>
                <w:rFonts w:ascii="Times New Roman" w:eastAsia="TimesNewRomanPS-ItalicMT" w:hAnsi="Times New Roman" w:cs="Times New Roman"/>
                <w:iCs/>
                <w:sz w:val="20"/>
                <w:szCs w:val="20"/>
                <w:lang w:val="uk-UA" w:eastAsia="uk-UA"/>
              </w:rPr>
              <w:t xml:space="preserve"> </w:t>
            </w:r>
            <w:proofErr w:type="spellStart"/>
            <w:r w:rsidRPr="00735DCE">
              <w:rPr>
                <w:rFonts w:ascii="Times New Roman" w:eastAsia="TimesNewRomanPS-ItalicMT" w:hAnsi="Times New Roman" w:cs="Times New Roman"/>
                <w:iCs/>
                <w:sz w:val="20"/>
                <w:szCs w:val="20"/>
                <w:lang w:val="uk-UA" w:eastAsia="uk-UA"/>
              </w:rPr>
              <w:t>of</w:t>
            </w:r>
            <w:proofErr w:type="spellEnd"/>
            <w:r w:rsidRPr="00735DCE">
              <w:rPr>
                <w:rFonts w:ascii="Times New Roman" w:eastAsia="TimesNewRomanPS-ItalicMT" w:hAnsi="Times New Roman" w:cs="Times New Roman"/>
                <w:iCs/>
                <w:sz w:val="20"/>
                <w:szCs w:val="20"/>
                <w:lang w:val="uk-UA" w:eastAsia="uk-UA"/>
              </w:rPr>
              <w:t xml:space="preserve"> </w:t>
            </w:r>
            <w:proofErr w:type="spellStart"/>
            <w:r w:rsidRPr="00735DCE">
              <w:rPr>
                <w:rFonts w:ascii="Times New Roman" w:eastAsia="TimesNewRomanPS-ItalicMT" w:hAnsi="Times New Roman" w:cs="Times New Roman"/>
                <w:iCs/>
                <w:sz w:val="20"/>
                <w:szCs w:val="20"/>
                <w:lang w:val="uk-UA" w:eastAsia="uk-UA"/>
              </w:rPr>
              <w:t>Department</w:t>
            </w:r>
            <w:proofErr w:type="spellEnd"/>
          </w:p>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4"/>
              <w:rPr>
                <w:rFonts w:ascii="Times New Roman" w:eastAsia="TimesNewRomanPS-ItalicMT" w:hAnsi="Times New Roman" w:cs="Times New Roman"/>
                <w:iCs/>
                <w:sz w:val="20"/>
                <w:szCs w:val="20"/>
                <w:lang w:val="en-US" w:eastAsia="uk-UA"/>
              </w:rPr>
            </w:pPr>
            <w:r w:rsidRPr="00735DCE">
              <w:rPr>
                <w:rFonts w:ascii="Times New Roman" w:eastAsia="TimesNewRomanPS-ItalicMT" w:hAnsi="Times New Roman" w:cs="Times New Roman"/>
                <w:iCs/>
                <w:sz w:val="20"/>
                <w:szCs w:val="20"/>
                <w:lang w:val="en-US" w:eastAsia="uk-UA"/>
              </w:rPr>
              <w:t xml:space="preserve">of </w:t>
            </w:r>
            <w:proofErr w:type="spellStart"/>
            <w:r w:rsidRPr="00735DCE">
              <w:rPr>
                <w:rFonts w:ascii="Times New Roman" w:eastAsia="Times New Roman" w:hAnsi="Times New Roman" w:cs="Times New Roman"/>
                <w:sz w:val="20"/>
                <w:szCs w:val="20"/>
                <w:lang w:val="uk-UA" w:eastAsia="ru-RU"/>
              </w:rPr>
              <w:t>Scientific</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Research</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Institute</w:t>
            </w:r>
            <w:proofErr w:type="spellEnd"/>
            <w:r w:rsidRPr="00735DCE">
              <w:rPr>
                <w:rFonts w:ascii="Times New Roman" w:eastAsia="Times New Roman" w:hAnsi="Times New Roman" w:cs="Times New Roman"/>
                <w:sz w:val="20"/>
                <w:szCs w:val="20"/>
                <w:lang w:val="uk-UA" w:eastAsia="ru-RU"/>
              </w:rPr>
              <w:br/>
            </w:r>
            <w:proofErr w:type="spellStart"/>
            <w:r w:rsidRPr="00735DCE">
              <w:rPr>
                <w:rFonts w:ascii="Times New Roman" w:eastAsia="Times New Roman" w:hAnsi="Times New Roman" w:cs="Times New Roman"/>
                <w:sz w:val="20"/>
                <w:szCs w:val="20"/>
                <w:lang w:val="uk-UA" w:eastAsia="ru-RU"/>
              </w:rPr>
              <w:t>of</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Armament</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and</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Military</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Equipment</w:t>
            </w:r>
            <w:proofErr w:type="spellEnd"/>
            <w:r w:rsidRPr="00735DCE">
              <w:rPr>
                <w:rFonts w:ascii="Times New Roman" w:eastAsia="Times New Roman" w:hAnsi="Times New Roman" w:cs="Times New Roman"/>
                <w:sz w:val="20"/>
                <w:szCs w:val="20"/>
                <w:lang w:val="uk-UA" w:eastAsia="ru-RU"/>
              </w:rPr>
              <w:br/>
            </w:r>
            <w:proofErr w:type="spellStart"/>
            <w:r w:rsidRPr="00735DCE">
              <w:rPr>
                <w:rFonts w:ascii="Times New Roman" w:eastAsia="Times New Roman" w:hAnsi="Times New Roman" w:cs="Times New Roman"/>
                <w:sz w:val="20"/>
                <w:szCs w:val="20"/>
                <w:lang w:val="uk-UA" w:eastAsia="ru-RU"/>
              </w:rPr>
              <w:t>Testing</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and</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Certification</w:t>
            </w:r>
            <w:proofErr w:type="spellEnd"/>
          </w:p>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4"/>
              <w:rPr>
                <w:rFonts w:ascii="Times New Roman" w:eastAsia="TimesNewRomanPS-ItalicMT" w:hAnsi="Times New Roman" w:cs="Times New Roman"/>
                <w:iCs/>
                <w:sz w:val="20"/>
                <w:szCs w:val="20"/>
                <w:lang w:val="en-US" w:eastAsia="uk-UA"/>
              </w:rPr>
            </w:pPr>
            <w:proofErr w:type="spellStart"/>
            <w:r w:rsidRPr="00735DCE">
              <w:rPr>
                <w:rFonts w:ascii="Times New Roman" w:eastAsia="TimesNewRomanPS-ItalicMT" w:hAnsi="Times New Roman" w:cs="Times New Roman"/>
                <w:iCs/>
                <w:sz w:val="20"/>
                <w:szCs w:val="20"/>
                <w:lang w:val="en-US" w:eastAsia="uk-UA"/>
              </w:rPr>
              <w:t>Cherkasy</w:t>
            </w:r>
            <w:proofErr w:type="spellEnd"/>
            <w:r w:rsidRPr="00735DCE">
              <w:rPr>
                <w:rFonts w:ascii="Times New Roman" w:eastAsia="TimesNewRomanPS-ItalicMT" w:hAnsi="Times New Roman" w:cs="Times New Roman"/>
                <w:iCs/>
                <w:sz w:val="20"/>
                <w:szCs w:val="20"/>
                <w:lang w:val="en-US" w:eastAsia="uk-UA"/>
              </w:rPr>
              <w:t xml:space="preserve">, Ukraine </w:t>
            </w:r>
          </w:p>
          <w:p w:rsidR="00735DCE" w:rsidRPr="00735DCE" w:rsidRDefault="00735DCE" w:rsidP="00735DCE">
            <w:pPr>
              <w:spacing w:after="0" w:line="264" w:lineRule="auto"/>
              <w:rPr>
                <w:rFonts w:ascii="Times New Roman" w:eastAsia="Calibri" w:hAnsi="Times New Roman" w:cs="Times New Roman"/>
                <w:sz w:val="20"/>
                <w:szCs w:val="20"/>
                <w:lang w:val="uk-UA"/>
              </w:rPr>
            </w:pPr>
            <w:r w:rsidRPr="00735DCE">
              <w:rPr>
                <w:rFonts w:ascii="Times New Roman" w:eastAsia="Calibri" w:hAnsi="Times New Roman" w:cs="Times New Roman"/>
                <w:sz w:val="20"/>
                <w:szCs w:val="20"/>
                <w:lang w:val="uk-UA"/>
              </w:rPr>
              <w:t>https://orcid.org/0000-0001-8008-4299</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color w:val="FF0000"/>
                <w:sz w:val="20"/>
                <w:szCs w:val="20"/>
                <w:lang w:val="uk-UA" w:eastAsia="uk-UA"/>
              </w:rPr>
            </w:pPr>
            <w:r w:rsidRPr="00735DCE">
              <w:rPr>
                <w:rFonts w:ascii="Times New Roman" w:eastAsia="Calibri" w:hAnsi="Times New Roman" w:cs="Times New Roman"/>
                <w:sz w:val="20"/>
                <w:szCs w:val="20"/>
                <w:lang w:val="uk-UA"/>
              </w:rPr>
              <w:t>+38063-453-47-95</w:t>
            </w:r>
            <w:r w:rsidRPr="00735DCE">
              <w:rPr>
                <w:rFonts w:ascii="Times New Roman" w:eastAsia="Calibri" w:hAnsi="Times New Roman" w:cs="Times New Roman"/>
                <w:color w:val="FF0000"/>
                <w:sz w:val="20"/>
                <w:szCs w:val="20"/>
                <w:lang w:val="uk-UA"/>
              </w:rPr>
              <w:t xml:space="preserve"> </w:t>
            </w:r>
          </w:p>
        </w:tc>
      </w:tr>
      <w:tr w:rsidR="00735DCE" w:rsidRPr="00735DCE" w:rsidTr="006E36B2">
        <w:tc>
          <w:tcPr>
            <w:tcW w:w="4786" w:type="dxa"/>
            <w:shd w:val="clear" w:color="auto" w:fill="auto"/>
          </w:tcPr>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 xml:space="preserve">Третяк Наталя Миколаївна, </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 xml:space="preserve">Кандидат економічних наук, </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 xml:space="preserve">провідний науковий співробітник </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Державного науково-дослідного інституту випробувань і сертифікації озброєння та військової техніки.</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eastAsia="uk-UA"/>
              </w:rPr>
            </w:pPr>
            <w:proofErr w:type="spellStart"/>
            <w:r w:rsidRPr="00735DCE">
              <w:rPr>
                <w:rFonts w:ascii="Times New Roman" w:eastAsia="TimesNewRomanPS-ItalicMT" w:hAnsi="Times New Roman" w:cs="Times New Roman"/>
                <w:iCs/>
                <w:sz w:val="20"/>
                <w:szCs w:val="20"/>
                <w:lang w:eastAsia="uk-UA"/>
              </w:rPr>
              <w:t>Черкаси</w:t>
            </w:r>
            <w:proofErr w:type="spellEnd"/>
            <w:r w:rsidRPr="00735DCE">
              <w:rPr>
                <w:rFonts w:ascii="Times New Roman" w:eastAsia="TimesNewRomanPS-ItalicMT" w:hAnsi="Times New Roman" w:cs="Times New Roman"/>
                <w:iCs/>
                <w:sz w:val="20"/>
                <w:szCs w:val="20"/>
                <w:lang w:eastAsia="uk-UA"/>
              </w:rPr>
              <w:t xml:space="preserve">, </w:t>
            </w:r>
            <w:proofErr w:type="spellStart"/>
            <w:r w:rsidRPr="00735DCE">
              <w:rPr>
                <w:rFonts w:ascii="Times New Roman" w:eastAsia="TimesNewRomanPS-ItalicMT" w:hAnsi="Times New Roman" w:cs="Times New Roman"/>
                <w:iCs/>
                <w:sz w:val="20"/>
                <w:szCs w:val="20"/>
                <w:lang w:eastAsia="uk-UA"/>
              </w:rPr>
              <w:t>Україна</w:t>
            </w:r>
            <w:proofErr w:type="spellEnd"/>
          </w:p>
          <w:p w:rsidR="00735DCE" w:rsidRPr="00735DCE" w:rsidRDefault="00735DCE" w:rsidP="00735DCE">
            <w:pPr>
              <w:spacing w:after="0" w:line="264" w:lineRule="auto"/>
              <w:rPr>
                <w:rFonts w:ascii="Times New Roman" w:eastAsia="Calibri" w:hAnsi="Times New Roman" w:cs="Times New Roman"/>
                <w:sz w:val="20"/>
                <w:szCs w:val="20"/>
              </w:rPr>
            </w:pPr>
            <w:r w:rsidRPr="00735DCE">
              <w:rPr>
                <w:rFonts w:ascii="Times New Roman" w:eastAsia="Calibri" w:hAnsi="Times New Roman" w:cs="Times New Roman"/>
                <w:sz w:val="20"/>
                <w:szCs w:val="20"/>
              </w:rPr>
              <w:t>https://orcid.org/</w:t>
            </w:r>
            <w:r w:rsidRPr="00735DCE">
              <w:rPr>
                <w:rFonts w:ascii="Times New Roman" w:eastAsia="SimSun" w:hAnsi="Times New Roman" w:cs="Times New Roman"/>
                <w:kern w:val="1"/>
                <w:sz w:val="20"/>
                <w:szCs w:val="20"/>
                <w:lang w:eastAsia="ar-SA"/>
              </w:rPr>
              <w:t>0000-0002-9457-2645</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eastAsia="uk-UA"/>
              </w:rPr>
            </w:pPr>
            <w:r w:rsidRPr="00735DCE">
              <w:rPr>
                <w:rFonts w:ascii="Times New Roman" w:eastAsia="Calibri" w:hAnsi="Times New Roman" w:cs="Times New Roman"/>
                <w:sz w:val="20"/>
                <w:szCs w:val="20"/>
              </w:rPr>
              <w:t>+38-067-8119139</w:t>
            </w:r>
          </w:p>
        </w:tc>
        <w:tc>
          <w:tcPr>
            <w:tcW w:w="4785" w:type="dxa"/>
            <w:shd w:val="clear" w:color="auto" w:fill="auto"/>
          </w:tcPr>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eastAsia="TimesNewRomanPS-ItalicMT" w:hAnsi="Times New Roman" w:cs="Times New Roman"/>
                <w:iCs/>
                <w:sz w:val="20"/>
                <w:szCs w:val="20"/>
                <w:lang w:val="en-US" w:eastAsia="uk-UA"/>
              </w:rPr>
            </w:pPr>
            <w:r w:rsidRPr="00735DCE">
              <w:rPr>
                <w:rFonts w:ascii="Times New Roman" w:eastAsia="TimesNewRomanPS-ItalicMT" w:hAnsi="Times New Roman" w:cs="Times New Roman"/>
                <w:iCs/>
                <w:sz w:val="20"/>
                <w:szCs w:val="20"/>
                <w:lang w:val="en-US" w:eastAsia="uk-UA"/>
              </w:rPr>
              <w:t xml:space="preserve">Natalia </w:t>
            </w:r>
            <w:proofErr w:type="spellStart"/>
            <w:r w:rsidRPr="00735DCE">
              <w:rPr>
                <w:rFonts w:ascii="Times New Roman" w:eastAsia="TimesNewRomanPS-ItalicMT" w:hAnsi="Times New Roman" w:cs="Times New Roman"/>
                <w:iCs/>
                <w:sz w:val="20"/>
                <w:szCs w:val="20"/>
                <w:lang w:val="en-US" w:eastAsia="uk-UA"/>
              </w:rPr>
              <w:t>Tretiak</w:t>
            </w:r>
            <w:proofErr w:type="spellEnd"/>
            <w:r w:rsidRPr="00735DCE">
              <w:rPr>
                <w:rFonts w:ascii="Times New Roman" w:eastAsia="TimesNewRomanPS-ItalicMT" w:hAnsi="Times New Roman" w:cs="Times New Roman"/>
                <w:iCs/>
                <w:sz w:val="20"/>
                <w:szCs w:val="20"/>
                <w:lang w:val="en-US" w:eastAsia="uk-UA"/>
              </w:rPr>
              <w:t>,</w:t>
            </w:r>
          </w:p>
          <w:p w:rsidR="00735DCE" w:rsidRPr="00735DCE" w:rsidRDefault="00735DCE" w:rsidP="00735DCE">
            <w:pPr>
              <w:spacing w:after="0" w:line="264" w:lineRule="auto"/>
              <w:ind w:left="34"/>
              <w:rPr>
                <w:rFonts w:ascii="Times New Roman" w:eastAsia="Times New Roman" w:hAnsi="Times New Roman" w:cs="Times New Roman"/>
                <w:sz w:val="20"/>
                <w:szCs w:val="20"/>
                <w:lang w:val="uk-UA" w:eastAsia="ru-RU"/>
              </w:rPr>
            </w:pPr>
            <w:r w:rsidRPr="00735DCE">
              <w:rPr>
                <w:rFonts w:ascii="Times New Roman" w:eastAsia="Times New Roman" w:hAnsi="Times New Roman" w:cs="Times New Roman"/>
                <w:sz w:val="20"/>
                <w:szCs w:val="20"/>
                <w:lang w:val="en-US" w:eastAsia="ru-RU"/>
              </w:rPr>
              <w:t>PhD in</w:t>
            </w:r>
            <w:r w:rsidRPr="00735DCE">
              <w:rPr>
                <w:rFonts w:ascii="Times New Roman" w:eastAsia="Times New Roman" w:hAnsi="Times New Roman" w:cs="Times New Roman"/>
                <w:sz w:val="20"/>
                <w:szCs w:val="20"/>
                <w:lang w:val="uk-UA" w:eastAsia="ru-RU"/>
              </w:rPr>
              <w:t xml:space="preserve"> </w:t>
            </w:r>
            <w:r w:rsidRPr="00735DCE">
              <w:rPr>
                <w:rFonts w:ascii="Times New Roman" w:eastAsia="Times New Roman" w:hAnsi="Times New Roman" w:cs="Times New Roman"/>
                <w:sz w:val="20"/>
                <w:szCs w:val="20"/>
                <w:lang w:val="en-US" w:eastAsia="ru-RU"/>
              </w:rPr>
              <w:t>Economics</w:t>
            </w:r>
          </w:p>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4"/>
              <w:rPr>
                <w:rFonts w:ascii="Times New Roman" w:eastAsia="TimesNewRomanPS-ItalicMT" w:hAnsi="Times New Roman" w:cs="Times New Roman"/>
                <w:iCs/>
                <w:sz w:val="20"/>
                <w:szCs w:val="20"/>
                <w:lang w:val="en-US" w:eastAsia="uk-UA"/>
              </w:rPr>
            </w:pPr>
            <w:r w:rsidRPr="00735DCE">
              <w:rPr>
                <w:rFonts w:ascii="Times New Roman" w:eastAsia="TimesNewRomanPS-ItalicMT" w:hAnsi="Times New Roman" w:cs="Times New Roman"/>
                <w:iCs/>
                <w:sz w:val="20"/>
                <w:szCs w:val="20"/>
                <w:lang w:val="en-US" w:eastAsia="uk-UA"/>
              </w:rPr>
              <w:t xml:space="preserve">Leading researcher </w:t>
            </w:r>
          </w:p>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4"/>
              <w:rPr>
                <w:rFonts w:ascii="Times New Roman" w:eastAsia="TimesNewRomanPS-ItalicMT" w:hAnsi="Times New Roman" w:cs="Times New Roman"/>
                <w:iCs/>
                <w:sz w:val="20"/>
                <w:szCs w:val="20"/>
                <w:lang w:val="en-US" w:eastAsia="uk-UA"/>
              </w:rPr>
            </w:pPr>
            <w:r w:rsidRPr="00735DCE">
              <w:rPr>
                <w:rFonts w:ascii="Times New Roman" w:eastAsia="TimesNewRomanPS-ItalicMT" w:hAnsi="Times New Roman" w:cs="Times New Roman"/>
                <w:iCs/>
                <w:sz w:val="20"/>
                <w:szCs w:val="20"/>
                <w:lang w:val="en-US" w:eastAsia="uk-UA"/>
              </w:rPr>
              <w:t xml:space="preserve">of </w:t>
            </w:r>
            <w:proofErr w:type="spellStart"/>
            <w:r w:rsidRPr="00735DCE">
              <w:rPr>
                <w:rFonts w:ascii="Times New Roman" w:eastAsia="Times New Roman" w:hAnsi="Times New Roman" w:cs="Times New Roman"/>
                <w:sz w:val="20"/>
                <w:szCs w:val="20"/>
                <w:lang w:val="uk-UA" w:eastAsia="ru-RU"/>
              </w:rPr>
              <w:t>Scientific</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Research</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Institute</w:t>
            </w:r>
            <w:proofErr w:type="spellEnd"/>
            <w:r w:rsidRPr="00735DCE">
              <w:rPr>
                <w:rFonts w:ascii="Times New Roman" w:eastAsia="Times New Roman" w:hAnsi="Times New Roman" w:cs="Times New Roman"/>
                <w:sz w:val="20"/>
                <w:szCs w:val="20"/>
                <w:lang w:val="uk-UA" w:eastAsia="ru-RU"/>
              </w:rPr>
              <w:br/>
            </w:r>
            <w:proofErr w:type="spellStart"/>
            <w:r w:rsidRPr="00735DCE">
              <w:rPr>
                <w:rFonts w:ascii="Times New Roman" w:eastAsia="Times New Roman" w:hAnsi="Times New Roman" w:cs="Times New Roman"/>
                <w:sz w:val="20"/>
                <w:szCs w:val="20"/>
                <w:lang w:val="uk-UA" w:eastAsia="ru-RU"/>
              </w:rPr>
              <w:t>of</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Armament</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and</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Military</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Equipment</w:t>
            </w:r>
            <w:proofErr w:type="spellEnd"/>
            <w:r w:rsidRPr="00735DCE">
              <w:rPr>
                <w:rFonts w:ascii="Times New Roman" w:eastAsia="Times New Roman" w:hAnsi="Times New Roman" w:cs="Times New Roman"/>
                <w:sz w:val="20"/>
                <w:szCs w:val="20"/>
                <w:lang w:val="uk-UA" w:eastAsia="ru-RU"/>
              </w:rPr>
              <w:br/>
            </w:r>
            <w:proofErr w:type="spellStart"/>
            <w:r w:rsidRPr="00735DCE">
              <w:rPr>
                <w:rFonts w:ascii="Times New Roman" w:eastAsia="Times New Roman" w:hAnsi="Times New Roman" w:cs="Times New Roman"/>
                <w:sz w:val="20"/>
                <w:szCs w:val="20"/>
                <w:lang w:val="uk-UA" w:eastAsia="ru-RU"/>
              </w:rPr>
              <w:t>Testing</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and</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Certification</w:t>
            </w:r>
            <w:proofErr w:type="spellEnd"/>
          </w:p>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4"/>
              <w:rPr>
                <w:rFonts w:ascii="Times New Roman" w:eastAsia="TimesNewRomanPS-ItalicMT" w:hAnsi="Times New Roman" w:cs="Times New Roman"/>
                <w:iCs/>
                <w:sz w:val="20"/>
                <w:szCs w:val="20"/>
                <w:lang w:val="en-US" w:eastAsia="uk-UA"/>
              </w:rPr>
            </w:pPr>
            <w:proofErr w:type="spellStart"/>
            <w:r w:rsidRPr="00735DCE">
              <w:rPr>
                <w:rFonts w:ascii="Times New Roman" w:eastAsia="TimesNewRomanPS-ItalicMT" w:hAnsi="Times New Roman" w:cs="Times New Roman"/>
                <w:iCs/>
                <w:sz w:val="20"/>
                <w:szCs w:val="20"/>
                <w:lang w:val="en-US" w:eastAsia="uk-UA"/>
              </w:rPr>
              <w:t>Cherkasy</w:t>
            </w:r>
            <w:proofErr w:type="spellEnd"/>
            <w:r w:rsidRPr="00735DCE">
              <w:rPr>
                <w:rFonts w:ascii="Times New Roman" w:eastAsia="TimesNewRomanPS-ItalicMT" w:hAnsi="Times New Roman" w:cs="Times New Roman"/>
                <w:iCs/>
                <w:sz w:val="20"/>
                <w:szCs w:val="20"/>
                <w:lang w:val="en-US" w:eastAsia="uk-UA"/>
              </w:rPr>
              <w:t xml:space="preserve">, Ukraine </w:t>
            </w:r>
          </w:p>
          <w:p w:rsidR="00735DCE" w:rsidRPr="00735DCE" w:rsidRDefault="00B82CDF" w:rsidP="00735DCE">
            <w:pPr>
              <w:spacing w:after="0" w:line="264" w:lineRule="auto"/>
              <w:ind w:left="34"/>
              <w:rPr>
                <w:rFonts w:ascii="Times New Roman" w:eastAsia="SimSun" w:hAnsi="Times New Roman" w:cs="Times New Roman"/>
                <w:kern w:val="1"/>
                <w:sz w:val="20"/>
                <w:szCs w:val="20"/>
                <w:lang w:val="uk-UA" w:eastAsia="ar-SA"/>
              </w:rPr>
            </w:pPr>
            <w:hyperlink r:id="rId24" w:history="1">
              <w:r w:rsidR="00735DCE" w:rsidRPr="00735DCE">
                <w:rPr>
                  <w:rFonts w:ascii="Times New Roman" w:eastAsia="Calibri" w:hAnsi="Times New Roman" w:cs="Times New Roman"/>
                  <w:sz w:val="20"/>
                  <w:szCs w:val="20"/>
                  <w:lang w:val="en-US"/>
                </w:rPr>
                <w:t>https://orcid.org/</w:t>
              </w:r>
              <w:r w:rsidR="00735DCE" w:rsidRPr="00735DCE">
                <w:rPr>
                  <w:rFonts w:ascii="Times New Roman" w:eastAsia="SimSun" w:hAnsi="Times New Roman" w:cs="Times New Roman"/>
                  <w:kern w:val="1"/>
                  <w:sz w:val="20"/>
                  <w:szCs w:val="20"/>
                  <w:lang w:val="en-US" w:eastAsia="ar-SA"/>
                </w:rPr>
                <w:t>0000-0002-9457-2645</w:t>
              </w:r>
            </w:hyperlink>
          </w:p>
          <w:p w:rsidR="00735DCE" w:rsidRPr="00735DCE" w:rsidRDefault="00735DCE" w:rsidP="00735DCE">
            <w:pPr>
              <w:widowControl w:val="0"/>
              <w:tabs>
                <w:tab w:val="left" w:pos="851"/>
              </w:tabs>
              <w:spacing w:after="0" w:line="264" w:lineRule="auto"/>
              <w:ind w:firstLine="35"/>
              <w:jc w:val="both"/>
              <w:rPr>
                <w:rFonts w:ascii="Times New Roman" w:eastAsia="TimesNewRomanPS-ItalicMT" w:hAnsi="Times New Roman" w:cs="Times New Roman"/>
                <w:iCs/>
                <w:color w:val="FF0000"/>
                <w:sz w:val="20"/>
                <w:szCs w:val="20"/>
                <w:lang w:val="en-US" w:eastAsia="uk-UA"/>
              </w:rPr>
            </w:pPr>
            <w:r w:rsidRPr="00735DCE">
              <w:rPr>
                <w:rFonts w:ascii="Times New Roman" w:eastAsia="Calibri" w:hAnsi="Times New Roman" w:cs="Times New Roman"/>
                <w:sz w:val="20"/>
                <w:szCs w:val="20"/>
                <w:lang w:val="en-US"/>
              </w:rPr>
              <w:t>+38-067-8119139</w:t>
            </w:r>
          </w:p>
        </w:tc>
      </w:tr>
      <w:tr w:rsidR="00735DCE" w:rsidRPr="00735DCE" w:rsidTr="006E36B2">
        <w:tc>
          <w:tcPr>
            <w:tcW w:w="4786" w:type="dxa"/>
            <w:shd w:val="clear" w:color="auto" w:fill="auto"/>
          </w:tcPr>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proofErr w:type="spellStart"/>
            <w:r>
              <w:rPr>
                <w:rFonts w:ascii="Times New Roman" w:eastAsia="TimesNewRomanPS-ItalicMT" w:hAnsi="Times New Roman" w:cs="Times New Roman"/>
                <w:iCs/>
                <w:sz w:val="20"/>
                <w:szCs w:val="20"/>
                <w:lang w:val="uk-UA" w:eastAsia="uk-UA"/>
              </w:rPr>
              <w:t>Чорнай</w:t>
            </w:r>
            <w:proofErr w:type="spellEnd"/>
            <w:r>
              <w:rPr>
                <w:rFonts w:ascii="Times New Roman" w:eastAsia="TimesNewRomanPS-ItalicMT" w:hAnsi="Times New Roman" w:cs="Times New Roman"/>
                <w:iCs/>
                <w:sz w:val="20"/>
                <w:szCs w:val="20"/>
                <w:lang w:val="uk-UA" w:eastAsia="uk-UA"/>
              </w:rPr>
              <w:t xml:space="preserve"> Віталій Ігорович</w:t>
            </w:r>
            <w:r w:rsidRPr="00735DCE">
              <w:rPr>
                <w:rFonts w:ascii="Times New Roman" w:eastAsia="TimesNewRomanPS-ItalicMT" w:hAnsi="Times New Roman" w:cs="Times New Roman"/>
                <w:iCs/>
                <w:sz w:val="20"/>
                <w:szCs w:val="20"/>
                <w:lang w:val="uk-UA" w:eastAsia="uk-UA"/>
              </w:rPr>
              <w:t xml:space="preserve">, </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Pr>
                <w:rFonts w:ascii="Times New Roman" w:eastAsia="TimesNewRomanPS-ItalicMT" w:hAnsi="Times New Roman" w:cs="Times New Roman"/>
                <w:iCs/>
                <w:sz w:val="20"/>
                <w:szCs w:val="20"/>
                <w:lang w:val="uk-UA" w:eastAsia="uk-UA"/>
              </w:rPr>
              <w:t xml:space="preserve">Молодший </w:t>
            </w:r>
            <w:r w:rsidRPr="00735DCE">
              <w:rPr>
                <w:rFonts w:ascii="Times New Roman" w:eastAsia="TimesNewRomanPS-ItalicMT" w:hAnsi="Times New Roman" w:cs="Times New Roman"/>
                <w:iCs/>
                <w:sz w:val="20"/>
                <w:szCs w:val="20"/>
                <w:lang w:val="uk-UA" w:eastAsia="uk-UA"/>
              </w:rPr>
              <w:t>науковий співробітник</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Державного науково-дослідного інституту випробувань і сертифікації озброєння та військової техніки.</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Черкаси, Україна</w:t>
            </w:r>
          </w:p>
          <w:p w:rsidR="00735DCE" w:rsidRPr="00333881" w:rsidRDefault="00735DCE" w:rsidP="00735DCE">
            <w:pPr>
              <w:spacing w:after="0" w:line="264" w:lineRule="auto"/>
              <w:rPr>
                <w:rFonts w:ascii="Times New Roman" w:eastAsia="Calibri" w:hAnsi="Times New Roman" w:cs="Times New Roman"/>
                <w:sz w:val="20"/>
                <w:szCs w:val="20"/>
                <w:lang w:val="uk-UA"/>
              </w:rPr>
            </w:pPr>
            <w:r w:rsidRPr="00333881">
              <w:rPr>
                <w:rFonts w:ascii="Times New Roman" w:eastAsia="Calibri" w:hAnsi="Times New Roman" w:cs="Times New Roman"/>
                <w:sz w:val="20"/>
                <w:szCs w:val="20"/>
                <w:lang w:val="uk-UA"/>
              </w:rPr>
              <w:t>https://orcid.org/</w:t>
            </w:r>
            <w:r w:rsidR="00333881" w:rsidRPr="00333881">
              <w:rPr>
                <w:rFonts w:ascii="Times New Roman" w:eastAsia="Calibri" w:hAnsi="Times New Roman" w:cs="Times New Roman"/>
                <w:sz w:val="20"/>
                <w:szCs w:val="20"/>
                <w:lang w:val="uk-UA"/>
              </w:rPr>
              <w:t>0009-0004-0016-1928</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Pr>
                <w:rFonts w:ascii="Times New Roman" w:eastAsia="Calibri" w:hAnsi="Times New Roman" w:cs="Times New Roman"/>
                <w:sz w:val="20"/>
                <w:szCs w:val="20"/>
                <w:lang w:val="uk-UA"/>
              </w:rPr>
              <w:t>+380633740109</w:t>
            </w:r>
          </w:p>
        </w:tc>
        <w:tc>
          <w:tcPr>
            <w:tcW w:w="4785" w:type="dxa"/>
            <w:shd w:val="clear" w:color="auto" w:fill="auto"/>
          </w:tcPr>
          <w:p w:rsidR="00333881" w:rsidRPr="00333881" w:rsidRDefault="00693C59" w:rsidP="003338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eastAsia="TimesNewRomanPS-ItalicMT" w:hAnsi="Times New Roman" w:cs="Times New Roman"/>
                <w:iCs/>
                <w:sz w:val="20"/>
                <w:szCs w:val="20"/>
                <w:lang w:val="uk-UA" w:eastAsia="uk-UA"/>
              </w:rPr>
            </w:pPr>
            <w:proofErr w:type="spellStart"/>
            <w:r w:rsidRPr="00333881">
              <w:rPr>
                <w:rFonts w:ascii="Times New Roman" w:eastAsia="TimesNewRomanPS-ItalicMT" w:hAnsi="Times New Roman" w:cs="Times New Roman"/>
                <w:iCs/>
                <w:sz w:val="20"/>
                <w:szCs w:val="20"/>
                <w:lang w:val="uk-UA" w:eastAsia="uk-UA"/>
              </w:rPr>
              <w:t>Vital</w:t>
            </w:r>
            <w:proofErr w:type="spellEnd"/>
            <w:r>
              <w:rPr>
                <w:rFonts w:ascii="Times New Roman" w:eastAsia="TimesNewRomanPS-ItalicMT" w:hAnsi="Times New Roman" w:cs="Times New Roman"/>
                <w:iCs/>
                <w:sz w:val="20"/>
                <w:szCs w:val="20"/>
                <w:lang w:val="en-US" w:eastAsia="uk-UA"/>
              </w:rPr>
              <w:t>ii</w:t>
            </w:r>
            <w:r w:rsidRPr="00333881">
              <w:rPr>
                <w:rFonts w:ascii="Times New Roman" w:eastAsia="TimesNewRomanPS-ItalicMT" w:hAnsi="Times New Roman" w:cs="Times New Roman"/>
                <w:iCs/>
                <w:sz w:val="20"/>
                <w:szCs w:val="20"/>
                <w:lang w:val="uk-UA" w:eastAsia="uk-UA"/>
              </w:rPr>
              <w:t xml:space="preserve"> </w:t>
            </w:r>
            <w:proofErr w:type="spellStart"/>
            <w:r w:rsidR="00333881" w:rsidRPr="00333881">
              <w:rPr>
                <w:rFonts w:ascii="Times New Roman" w:eastAsia="TimesNewRomanPS-ItalicMT" w:hAnsi="Times New Roman" w:cs="Times New Roman"/>
                <w:iCs/>
                <w:sz w:val="20"/>
                <w:szCs w:val="20"/>
                <w:lang w:val="uk-UA" w:eastAsia="uk-UA"/>
              </w:rPr>
              <w:t>Chornai</w:t>
            </w:r>
            <w:proofErr w:type="spellEnd"/>
            <w:r w:rsidR="00333881" w:rsidRPr="00333881">
              <w:rPr>
                <w:rFonts w:ascii="Times New Roman" w:eastAsia="TimesNewRomanPS-ItalicMT" w:hAnsi="Times New Roman" w:cs="Times New Roman"/>
                <w:iCs/>
                <w:sz w:val="20"/>
                <w:szCs w:val="20"/>
                <w:lang w:val="uk-UA" w:eastAsia="uk-UA"/>
              </w:rPr>
              <w:t xml:space="preserve"> </w:t>
            </w:r>
          </w:p>
          <w:p w:rsidR="00735DCE" w:rsidRDefault="00333881" w:rsidP="003338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eastAsia="TimesNewRomanPS-ItalicMT" w:hAnsi="Times New Roman" w:cs="Times New Roman"/>
                <w:iCs/>
                <w:sz w:val="20"/>
                <w:szCs w:val="20"/>
                <w:lang w:val="uk-UA" w:eastAsia="uk-UA"/>
              </w:rPr>
            </w:pPr>
            <w:proofErr w:type="spellStart"/>
            <w:r w:rsidRPr="00333881">
              <w:rPr>
                <w:rFonts w:ascii="Times New Roman" w:eastAsia="TimesNewRomanPS-ItalicMT" w:hAnsi="Times New Roman" w:cs="Times New Roman"/>
                <w:iCs/>
                <w:sz w:val="20"/>
                <w:szCs w:val="20"/>
                <w:lang w:val="uk-UA" w:eastAsia="uk-UA"/>
              </w:rPr>
              <w:t>Junior</w:t>
            </w:r>
            <w:proofErr w:type="spellEnd"/>
            <w:r w:rsidRPr="00333881">
              <w:rPr>
                <w:rFonts w:ascii="Times New Roman" w:eastAsia="TimesNewRomanPS-ItalicMT" w:hAnsi="Times New Roman" w:cs="Times New Roman"/>
                <w:iCs/>
                <w:sz w:val="20"/>
                <w:szCs w:val="20"/>
                <w:lang w:val="uk-UA" w:eastAsia="uk-UA"/>
              </w:rPr>
              <w:t xml:space="preserve"> </w:t>
            </w:r>
            <w:proofErr w:type="spellStart"/>
            <w:r w:rsidRPr="00333881">
              <w:rPr>
                <w:rFonts w:ascii="Times New Roman" w:eastAsia="TimesNewRomanPS-ItalicMT" w:hAnsi="Times New Roman" w:cs="Times New Roman"/>
                <w:iCs/>
                <w:sz w:val="20"/>
                <w:szCs w:val="20"/>
                <w:lang w:val="uk-UA" w:eastAsia="uk-UA"/>
              </w:rPr>
              <w:t>Research</w:t>
            </w:r>
            <w:proofErr w:type="spellEnd"/>
            <w:r w:rsidRPr="00333881">
              <w:rPr>
                <w:rFonts w:ascii="Times New Roman" w:eastAsia="TimesNewRomanPS-ItalicMT" w:hAnsi="Times New Roman" w:cs="Times New Roman"/>
                <w:iCs/>
                <w:sz w:val="20"/>
                <w:szCs w:val="20"/>
                <w:lang w:val="uk-UA" w:eastAsia="uk-UA"/>
              </w:rPr>
              <w:t xml:space="preserve"> </w:t>
            </w:r>
            <w:proofErr w:type="spellStart"/>
            <w:r w:rsidRPr="00333881">
              <w:rPr>
                <w:rFonts w:ascii="Times New Roman" w:eastAsia="TimesNewRomanPS-ItalicMT" w:hAnsi="Times New Roman" w:cs="Times New Roman"/>
                <w:iCs/>
                <w:sz w:val="20"/>
                <w:szCs w:val="20"/>
                <w:lang w:val="uk-UA" w:eastAsia="uk-UA"/>
              </w:rPr>
              <w:t>Fellow</w:t>
            </w:r>
            <w:proofErr w:type="spellEnd"/>
          </w:p>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4"/>
              <w:rPr>
                <w:rFonts w:ascii="Times New Roman" w:eastAsia="TimesNewRomanPS-ItalicMT" w:hAnsi="Times New Roman" w:cs="Times New Roman"/>
                <w:iCs/>
                <w:sz w:val="20"/>
                <w:szCs w:val="20"/>
                <w:lang w:val="en-US" w:eastAsia="uk-UA"/>
              </w:rPr>
            </w:pPr>
            <w:r w:rsidRPr="00735DCE">
              <w:rPr>
                <w:rFonts w:ascii="Times New Roman" w:eastAsia="TimesNewRomanPS-ItalicMT" w:hAnsi="Times New Roman" w:cs="Times New Roman"/>
                <w:iCs/>
                <w:sz w:val="20"/>
                <w:szCs w:val="20"/>
                <w:lang w:val="en-US" w:eastAsia="uk-UA"/>
              </w:rPr>
              <w:t xml:space="preserve">of </w:t>
            </w:r>
            <w:proofErr w:type="spellStart"/>
            <w:r w:rsidRPr="00735DCE">
              <w:rPr>
                <w:rFonts w:ascii="Times New Roman" w:eastAsia="Times New Roman" w:hAnsi="Times New Roman" w:cs="Times New Roman"/>
                <w:sz w:val="20"/>
                <w:szCs w:val="20"/>
                <w:lang w:val="uk-UA" w:eastAsia="ru-RU"/>
              </w:rPr>
              <w:t>Scientific</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Research</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Institute</w:t>
            </w:r>
            <w:proofErr w:type="spellEnd"/>
            <w:r w:rsidRPr="00735DCE">
              <w:rPr>
                <w:rFonts w:ascii="Times New Roman" w:eastAsia="Times New Roman" w:hAnsi="Times New Roman" w:cs="Times New Roman"/>
                <w:sz w:val="20"/>
                <w:szCs w:val="20"/>
                <w:lang w:val="uk-UA" w:eastAsia="ru-RU"/>
              </w:rPr>
              <w:br/>
            </w:r>
            <w:proofErr w:type="spellStart"/>
            <w:r w:rsidRPr="00735DCE">
              <w:rPr>
                <w:rFonts w:ascii="Times New Roman" w:eastAsia="Times New Roman" w:hAnsi="Times New Roman" w:cs="Times New Roman"/>
                <w:sz w:val="20"/>
                <w:szCs w:val="20"/>
                <w:lang w:val="uk-UA" w:eastAsia="ru-RU"/>
              </w:rPr>
              <w:t>of</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Armament</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and</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Military</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Equipment</w:t>
            </w:r>
            <w:proofErr w:type="spellEnd"/>
            <w:r w:rsidRPr="00735DCE">
              <w:rPr>
                <w:rFonts w:ascii="Times New Roman" w:eastAsia="Times New Roman" w:hAnsi="Times New Roman" w:cs="Times New Roman"/>
                <w:sz w:val="20"/>
                <w:szCs w:val="20"/>
                <w:lang w:val="uk-UA" w:eastAsia="ru-RU"/>
              </w:rPr>
              <w:br/>
            </w:r>
            <w:proofErr w:type="spellStart"/>
            <w:r w:rsidRPr="00735DCE">
              <w:rPr>
                <w:rFonts w:ascii="Times New Roman" w:eastAsia="Times New Roman" w:hAnsi="Times New Roman" w:cs="Times New Roman"/>
                <w:sz w:val="20"/>
                <w:szCs w:val="20"/>
                <w:lang w:val="uk-UA" w:eastAsia="ru-RU"/>
              </w:rPr>
              <w:t>Testing</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and</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Certification</w:t>
            </w:r>
            <w:proofErr w:type="spellEnd"/>
          </w:p>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4"/>
              <w:rPr>
                <w:rFonts w:ascii="Times New Roman" w:eastAsia="TimesNewRomanPS-ItalicMT" w:hAnsi="Times New Roman" w:cs="Times New Roman"/>
                <w:iCs/>
                <w:sz w:val="20"/>
                <w:szCs w:val="20"/>
                <w:lang w:val="en-US" w:eastAsia="uk-UA"/>
              </w:rPr>
            </w:pPr>
            <w:proofErr w:type="spellStart"/>
            <w:r w:rsidRPr="00735DCE">
              <w:rPr>
                <w:rFonts w:ascii="Times New Roman" w:eastAsia="TimesNewRomanPS-ItalicMT" w:hAnsi="Times New Roman" w:cs="Times New Roman"/>
                <w:iCs/>
                <w:sz w:val="20"/>
                <w:szCs w:val="20"/>
                <w:lang w:val="en-US" w:eastAsia="uk-UA"/>
              </w:rPr>
              <w:t>Cherkasy</w:t>
            </w:r>
            <w:proofErr w:type="spellEnd"/>
            <w:r w:rsidRPr="00735DCE">
              <w:rPr>
                <w:rFonts w:ascii="Times New Roman" w:eastAsia="TimesNewRomanPS-ItalicMT" w:hAnsi="Times New Roman" w:cs="Times New Roman"/>
                <w:iCs/>
                <w:sz w:val="20"/>
                <w:szCs w:val="20"/>
                <w:lang w:val="en-US" w:eastAsia="uk-UA"/>
              </w:rPr>
              <w:t xml:space="preserve">, Ukraine </w:t>
            </w:r>
          </w:p>
          <w:p w:rsidR="00333881" w:rsidRPr="00333881" w:rsidRDefault="00333881" w:rsidP="00333881">
            <w:pPr>
              <w:spacing w:after="0" w:line="264" w:lineRule="auto"/>
              <w:rPr>
                <w:rFonts w:ascii="Times New Roman" w:eastAsia="Calibri" w:hAnsi="Times New Roman" w:cs="Times New Roman"/>
                <w:sz w:val="20"/>
                <w:szCs w:val="20"/>
                <w:lang w:val="uk-UA"/>
              </w:rPr>
            </w:pPr>
            <w:r w:rsidRPr="00333881">
              <w:rPr>
                <w:rFonts w:ascii="Times New Roman" w:eastAsia="Calibri" w:hAnsi="Times New Roman" w:cs="Times New Roman"/>
                <w:sz w:val="20"/>
                <w:szCs w:val="20"/>
                <w:lang w:val="uk-UA"/>
              </w:rPr>
              <w:t>https://orcid.org/0009-0004-0016-1928</w:t>
            </w:r>
          </w:p>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eastAsia="TimesNewRomanPS-ItalicMT" w:hAnsi="Times New Roman" w:cs="Times New Roman"/>
                <w:iCs/>
                <w:sz w:val="20"/>
                <w:szCs w:val="20"/>
                <w:lang w:val="uk-UA" w:eastAsia="uk-UA"/>
              </w:rPr>
            </w:pPr>
            <w:r>
              <w:rPr>
                <w:rFonts w:ascii="Times New Roman" w:eastAsia="Calibri" w:hAnsi="Times New Roman" w:cs="Times New Roman"/>
                <w:sz w:val="20"/>
                <w:szCs w:val="20"/>
                <w:lang w:val="uk-UA"/>
              </w:rPr>
              <w:t>+380633740109</w:t>
            </w:r>
          </w:p>
        </w:tc>
      </w:tr>
      <w:tr w:rsidR="00735DCE" w:rsidRPr="00735DCE" w:rsidTr="006E36B2">
        <w:tc>
          <w:tcPr>
            <w:tcW w:w="4786" w:type="dxa"/>
            <w:shd w:val="clear" w:color="auto" w:fill="auto"/>
          </w:tcPr>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 xml:space="preserve">Яриш Ігор Юрійович, </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Старший науковий співробітник</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Державного науково-дослідного інституту випробувань і сертифікації озброєння та військової техніки.</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Черкаси, Україна</w:t>
            </w:r>
          </w:p>
          <w:p w:rsidR="00735DCE" w:rsidRPr="00735DCE" w:rsidRDefault="00735DCE" w:rsidP="00735DCE">
            <w:pPr>
              <w:spacing w:after="0" w:line="264" w:lineRule="auto"/>
              <w:rPr>
                <w:rFonts w:ascii="Times New Roman" w:eastAsia="Calibri" w:hAnsi="Times New Roman" w:cs="Times New Roman"/>
                <w:sz w:val="20"/>
                <w:szCs w:val="20"/>
                <w:lang w:val="uk-UA"/>
              </w:rPr>
            </w:pPr>
            <w:r w:rsidRPr="00735DCE">
              <w:rPr>
                <w:rFonts w:ascii="Times New Roman" w:eastAsia="Calibri" w:hAnsi="Times New Roman" w:cs="Times New Roman"/>
                <w:sz w:val="20"/>
                <w:szCs w:val="20"/>
                <w:lang w:val="uk-UA"/>
              </w:rPr>
              <w:t>https://orcid.org/0000-0002-0212-0466</w:t>
            </w:r>
          </w:p>
          <w:p w:rsidR="00735DCE" w:rsidRPr="00735DCE" w:rsidRDefault="00735DCE" w:rsidP="00735DCE">
            <w:pPr>
              <w:autoSpaceDE w:val="0"/>
              <w:autoSpaceDN w:val="0"/>
              <w:adjustRightInd w:val="0"/>
              <w:spacing w:after="0" w:line="264" w:lineRule="auto"/>
              <w:jc w:val="both"/>
              <w:rPr>
                <w:rFonts w:ascii="Times New Roman" w:eastAsia="TimesNewRomanPS-ItalicMT" w:hAnsi="Times New Roman" w:cs="Times New Roman"/>
                <w:iCs/>
                <w:sz w:val="20"/>
                <w:szCs w:val="20"/>
                <w:lang w:val="uk-UA" w:eastAsia="uk-UA"/>
              </w:rPr>
            </w:pPr>
            <w:r w:rsidRPr="00735DCE">
              <w:rPr>
                <w:rFonts w:ascii="Times New Roman" w:eastAsia="Calibri" w:hAnsi="Times New Roman" w:cs="Times New Roman"/>
                <w:sz w:val="20"/>
                <w:szCs w:val="20"/>
                <w:lang w:val="uk-UA"/>
              </w:rPr>
              <w:t>+38099-07-23-604</w:t>
            </w:r>
          </w:p>
        </w:tc>
        <w:tc>
          <w:tcPr>
            <w:tcW w:w="4785" w:type="dxa"/>
            <w:shd w:val="clear" w:color="auto" w:fill="auto"/>
          </w:tcPr>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I</w:t>
            </w:r>
            <w:proofErr w:type="spellStart"/>
            <w:r w:rsidRPr="00735DCE">
              <w:rPr>
                <w:rFonts w:ascii="Times New Roman" w:eastAsia="TimesNewRomanPS-ItalicMT" w:hAnsi="Times New Roman" w:cs="Times New Roman"/>
                <w:iCs/>
                <w:sz w:val="20"/>
                <w:szCs w:val="20"/>
                <w:lang w:val="en-US" w:eastAsia="uk-UA"/>
              </w:rPr>
              <w:t>qor</w:t>
            </w:r>
            <w:proofErr w:type="spellEnd"/>
            <w:r w:rsidRPr="00735DCE">
              <w:rPr>
                <w:rFonts w:ascii="Times New Roman" w:eastAsia="TimesNewRomanPS-ItalicMT" w:hAnsi="Times New Roman" w:cs="Times New Roman"/>
                <w:iCs/>
                <w:sz w:val="20"/>
                <w:szCs w:val="20"/>
                <w:lang w:val="uk-UA" w:eastAsia="uk-UA"/>
              </w:rPr>
              <w:t xml:space="preserve"> </w:t>
            </w:r>
            <w:proofErr w:type="spellStart"/>
            <w:r w:rsidRPr="00735DCE">
              <w:rPr>
                <w:rFonts w:ascii="Times New Roman" w:eastAsia="TimesNewRomanPS-ItalicMT" w:hAnsi="Times New Roman" w:cs="Times New Roman"/>
                <w:iCs/>
                <w:sz w:val="20"/>
                <w:szCs w:val="20"/>
                <w:lang w:val="uk-UA" w:eastAsia="uk-UA"/>
              </w:rPr>
              <w:t>Yarysh</w:t>
            </w:r>
            <w:proofErr w:type="spellEnd"/>
            <w:r w:rsidRPr="00735DCE">
              <w:rPr>
                <w:rFonts w:ascii="Times New Roman" w:eastAsia="TimesNewRomanPS-ItalicMT" w:hAnsi="Times New Roman" w:cs="Times New Roman"/>
                <w:iCs/>
                <w:sz w:val="20"/>
                <w:szCs w:val="20"/>
                <w:lang w:val="uk-UA" w:eastAsia="uk-UA"/>
              </w:rPr>
              <w:t xml:space="preserve">, </w:t>
            </w:r>
          </w:p>
          <w:p w:rsidR="00735DCE" w:rsidRPr="00735DCE" w:rsidRDefault="00735DCE" w:rsidP="00735DCE">
            <w:pPr>
              <w:spacing w:after="0" w:line="240" w:lineRule="auto"/>
              <w:ind w:left="34"/>
              <w:rPr>
                <w:rFonts w:ascii="Times New Roman" w:eastAsia="Times New Roman" w:hAnsi="Times New Roman" w:cs="Times New Roman"/>
                <w:sz w:val="18"/>
                <w:szCs w:val="18"/>
                <w:lang w:val="en-US" w:eastAsia="ru-RU"/>
              </w:rPr>
            </w:pPr>
            <w:r w:rsidRPr="00735DCE">
              <w:rPr>
                <w:rFonts w:ascii="Times New Roman" w:eastAsia="Times New Roman" w:hAnsi="Times New Roman" w:cs="Times New Roman"/>
                <w:sz w:val="18"/>
                <w:szCs w:val="18"/>
                <w:lang w:val="en-US" w:eastAsia="ru-RU"/>
              </w:rPr>
              <w:t>Senior Research of Section</w:t>
            </w:r>
          </w:p>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4"/>
              <w:rPr>
                <w:rFonts w:ascii="Times New Roman" w:eastAsia="TimesNewRomanPS-ItalicMT" w:hAnsi="Times New Roman" w:cs="Times New Roman"/>
                <w:iCs/>
                <w:sz w:val="20"/>
                <w:szCs w:val="20"/>
                <w:lang w:val="en-US" w:eastAsia="uk-UA"/>
              </w:rPr>
            </w:pPr>
            <w:r w:rsidRPr="00735DCE">
              <w:rPr>
                <w:rFonts w:ascii="Times New Roman" w:eastAsia="TimesNewRomanPS-ItalicMT" w:hAnsi="Times New Roman" w:cs="Times New Roman"/>
                <w:iCs/>
                <w:sz w:val="20"/>
                <w:szCs w:val="20"/>
                <w:lang w:val="en-US" w:eastAsia="uk-UA"/>
              </w:rPr>
              <w:t xml:space="preserve">of </w:t>
            </w:r>
            <w:proofErr w:type="spellStart"/>
            <w:r w:rsidRPr="00735DCE">
              <w:rPr>
                <w:rFonts w:ascii="Times New Roman" w:eastAsia="Times New Roman" w:hAnsi="Times New Roman" w:cs="Times New Roman"/>
                <w:sz w:val="20"/>
                <w:szCs w:val="20"/>
                <w:lang w:val="uk-UA" w:eastAsia="ru-RU"/>
              </w:rPr>
              <w:t>Scientific</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Research</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Institute</w:t>
            </w:r>
            <w:proofErr w:type="spellEnd"/>
            <w:r w:rsidRPr="00735DCE">
              <w:rPr>
                <w:rFonts w:ascii="Times New Roman" w:eastAsia="Times New Roman" w:hAnsi="Times New Roman" w:cs="Times New Roman"/>
                <w:sz w:val="20"/>
                <w:szCs w:val="20"/>
                <w:lang w:val="uk-UA" w:eastAsia="ru-RU"/>
              </w:rPr>
              <w:br/>
            </w:r>
            <w:proofErr w:type="spellStart"/>
            <w:r w:rsidRPr="00735DCE">
              <w:rPr>
                <w:rFonts w:ascii="Times New Roman" w:eastAsia="Times New Roman" w:hAnsi="Times New Roman" w:cs="Times New Roman"/>
                <w:sz w:val="20"/>
                <w:szCs w:val="20"/>
                <w:lang w:val="uk-UA" w:eastAsia="ru-RU"/>
              </w:rPr>
              <w:t>of</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Armament</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and</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Military</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Equipment</w:t>
            </w:r>
            <w:proofErr w:type="spellEnd"/>
            <w:r w:rsidRPr="00735DCE">
              <w:rPr>
                <w:rFonts w:ascii="Times New Roman" w:eastAsia="Times New Roman" w:hAnsi="Times New Roman" w:cs="Times New Roman"/>
                <w:sz w:val="20"/>
                <w:szCs w:val="20"/>
                <w:lang w:val="uk-UA" w:eastAsia="ru-RU"/>
              </w:rPr>
              <w:br/>
            </w:r>
            <w:proofErr w:type="spellStart"/>
            <w:r w:rsidRPr="00735DCE">
              <w:rPr>
                <w:rFonts w:ascii="Times New Roman" w:eastAsia="Times New Roman" w:hAnsi="Times New Roman" w:cs="Times New Roman"/>
                <w:sz w:val="20"/>
                <w:szCs w:val="20"/>
                <w:lang w:val="uk-UA" w:eastAsia="ru-RU"/>
              </w:rPr>
              <w:t>Testing</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and</w:t>
            </w:r>
            <w:proofErr w:type="spellEnd"/>
            <w:r w:rsidRPr="00735DCE">
              <w:rPr>
                <w:rFonts w:ascii="Times New Roman" w:eastAsia="Times New Roman" w:hAnsi="Times New Roman" w:cs="Times New Roman"/>
                <w:sz w:val="20"/>
                <w:szCs w:val="20"/>
                <w:lang w:val="uk-UA" w:eastAsia="ru-RU"/>
              </w:rPr>
              <w:t xml:space="preserve"> </w:t>
            </w:r>
            <w:proofErr w:type="spellStart"/>
            <w:r w:rsidRPr="00735DCE">
              <w:rPr>
                <w:rFonts w:ascii="Times New Roman" w:eastAsia="Times New Roman" w:hAnsi="Times New Roman" w:cs="Times New Roman"/>
                <w:sz w:val="20"/>
                <w:szCs w:val="20"/>
                <w:lang w:val="uk-UA" w:eastAsia="ru-RU"/>
              </w:rPr>
              <w:t>Certification</w:t>
            </w:r>
            <w:proofErr w:type="spellEnd"/>
          </w:p>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34"/>
              <w:rPr>
                <w:rFonts w:ascii="Times New Roman" w:eastAsia="TimesNewRomanPS-ItalicMT" w:hAnsi="Times New Roman" w:cs="Times New Roman"/>
                <w:iCs/>
                <w:sz w:val="20"/>
                <w:szCs w:val="20"/>
                <w:lang w:val="en-US" w:eastAsia="uk-UA"/>
              </w:rPr>
            </w:pPr>
            <w:proofErr w:type="spellStart"/>
            <w:r w:rsidRPr="00735DCE">
              <w:rPr>
                <w:rFonts w:ascii="Times New Roman" w:eastAsia="TimesNewRomanPS-ItalicMT" w:hAnsi="Times New Roman" w:cs="Times New Roman"/>
                <w:iCs/>
                <w:sz w:val="20"/>
                <w:szCs w:val="20"/>
                <w:lang w:val="en-US" w:eastAsia="uk-UA"/>
              </w:rPr>
              <w:t>Cherkasy</w:t>
            </w:r>
            <w:proofErr w:type="spellEnd"/>
            <w:r w:rsidRPr="00735DCE">
              <w:rPr>
                <w:rFonts w:ascii="Times New Roman" w:eastAsia="TimesNewRomanPS-ItalicMT" w:hAnsi="Times New Roman" w:cs="Times New Roman"/>
                <w:iCs/>
                <w:sz w:val="20"/>
                <w:szCs w:val="20"/>
                <w:lang w:val="en-US" w:eastAsia="uk-UA"/>
              </w:rPr>
              <w:t xml:space="preserve">, Ukraine </w:t>
            </w:r>
          </w:p>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eastAsia="TimesNewRomanPS-ItalicMT" w:hAnsi="Times New Roman" w:cs="Times New Roman"/>
                <w:iCs/>
                <w:sz w:val="20"/>
                <w:szCs w:val="20"/>
                <w:lang w:val="uk-UA" w:eastAsia="uk-UA"/>
              </w:rPr>
            </w:pPr>
            <w:r w:rsidRPr="00735DCE">
              <w:rPr>
                <w:rFonts w:ascii="Times New Roman" w:eastAsia="TimesNewRomanPS-ItalicMT" w:hAnsi="Times New Roman" w:cs="Times New Roman"/>
                <w:iCs/>
                <w:sz w:val="20"/>
                <w:szCs w:val="20"/>
                <w:lang w:val="uk-UA" w:eastAsia="uk-UA"/>
              </w:rPr>
              <w:t>https://orcid.org/0000-0002-0212-0466</w:t>
            </w:r>
          </w:p>
          <w:p w:rsidR="00735DCE" w:rsidRPr="00735DCE" w:rsidRDefault="00735DCE" w:rsidP="00735D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ascii="Times New Roman" w:eastAsia="TimesNewRomanPS-ItalicMT" w:hAnsi="Times New Roman" w:cs="Times New Roman"/>
                <w:iCs/>
                <w:color w:val="FF0000"/>
                <w:sz w:val="20"/>
                <w:szCs w:val="20"/>
                <w:lang w:val="uk-UA" w:eastAsia="uk-UA"/>
              </w:rPr>
            </w:pPr>
            <w:r w:rsidRPr="00735DCE">
              <w:rPr>
                <w:rFonts w:ascii="Times New Roman" w:eastAsia="TimesNewRomanPS-ItalicMT" w:hAnsi="Times New Roman" w:cs="Times New Roman"/>
                <w:iCs/>
                <w:sz w:val="20"/>
                <w:szCs w:val="20"/>
                <w:lang w:val="uk-UA" w:eastAsia="uk-UA"/>
              </w:rPr>
              <w:t>+38099-07-23-604</w:t>
            </w:r>
          </w:p>
        </w:tc>
      </w:tr>
    </w:tbl>
    <w:p w:rsidR="00B82CDF" w:rsidRPr="00B82CDF" w:rsidRDefault="00B82CDF" w:rsidP="00B82CDF">
      <w:pPr>
        <w:spacing w:after="0" w:line="240" w:lineRule="auto"/>
        <w:ind w:firstLine="567"/>
        <w:jc w:val="center"/>
        <w:rPr>
          <w:rFonts w:ascii="Times New Roman" w:eastAsia="Calibri" w:hAnsi="Times New Roman" w:cs="Times New Roman"/>
          <w:sz w:val="28"/>
          <w:szCs w:val="28"/>
          <w:lang w:val="en-US"/>
        </w:rPr>
      </w:pPr>
      <w:r w:rsidRPr="00B82CDF">
        <w:rPr>
          <w:rFonts w:ascii="Times New Roman" w:eastAsia="Calibri" w:hAnsi="Times New Roman" w:cs="Times New Roman"/>
          <w:sz w:val="28"/>
          <w:szCs w:val="28"/>
          <w:lang w:val="en-US"/>
        </w:rPr>
        <w:lastRenderedPageBreak/>
        <w:t>Military Ecocide in Ukraine as a Destructive Consequence of the Use of Russian Missiles and Projectiles</w:t>
      </w:r>
    </w:p>
    <w:p w:rsidR="00B82CDF" w:rsidRPr="00B82CDF" w:rsidRDefault="00B82CDF" w:rsidP="00B82CDF">
      <w:pPr>
        <w:shd w:val="clear" w:color="auto" w:fill="F8F9FA"/>
        <w:spacing w:after="0" w:line="264" w:lineRule="auto"/>
        <w:jc w:val="center"/>
        <w:rPr>
          <w:rFonts w:ascii="Times New Roman" w:eastAsia="Calibri" w:hAnsi="Times New Roman" w:cs="Times New Roman"/>
          <w:sz w:val="20"/>
          <w:szCs w:val="20"/>
          <w:lang w:val="en-US" w:eastAsia="uk-UA"/>
        </w:rPr>
      </w:pPr>
      <w:r w:rsidRPr="00B82CDF">
        <w:rPr>
          <w:rFonts w:ascii="Times New Roman" w:eastAsia="TimesNewRomanPS-ItalicMT" w:hAnsi="Times New Roman" w:cs="Times New Roman"/>
          <w:iCs/>
          <w:sz w:val="20"/>
          <w:szCs w:val="20"/>
          <w:lang w:val="en-US" w:eastAsia="uk-UA"/>
        </w:rPr>
        <w:t xml:space="preserve">V. </w:t>
      </w:r>
      <w:proofErr w:type="spellStart"/>
      <w:r w:rsidRPr="00B82CDF">
        <w:rPr>
          <w:rFonts w:ascii="Times New Roman" w:eastAsia="TimesNewRomanPS-ItalicMT" w:hAnsi="Times New Roman" w:cs="Times New Roman"/>
          <w:iCs/>
          <w:sz w:val="20"/>
          <w:szCs w:val="20"/>
          <w:lang w:val="en-US" w:eastAsia="uk-UA"/>
        </w:rPr>
        <w:t>Kuzmenko</w:t>
      </w:r>
      <w:proofErr w:type="spellEnd"/>
      <w:r w:rsidRPr="00B82CDF">
        <w:rPr>
          <w:rFonts w:ascii="Times New Roman" w:eastAsia="Calibri" w:hAnsi="Times New Roman" w:cs="Times New Roman"/>
          <w:sz w:val="20"/>
          <w:szCs w:val="20"/>
          <w:lang w:val="en-US" w:eastAsia="uk-UA"/>
        </w:rPr>
        <w:t xml:space="preserve">, </w:t>
      </w:r>
      <w:r w:rsidRPr="00B82CDF">
        <w:rPr>
          <w:rFonts w:ascii="Times New Roman" w:eastAsia="TimesNewRomanPS-ItalicMT" w:hAnsi="Times New Roman" w:cs="Times New Roman"/>
          <w:iCs/>
          <w:sz w:val="20"/>
          <w:szCs w:val="20"/>
          <w:lang w:val="en-US" w:eastAsia="uk-UA"/>
        </w:rPr>
        <w:t xml:space="preserve">N. </w:t>
      </w:r>
      <w:proofErr w:type="spellStart"/>
      <w:r w:rsidRPr="00B82CDF">
        <w:rPr>
          <w:rFonts w:ascii="Times New Roman" w:eastAsia="TimesNewRomanPS-ItalicMT" w:hAnsi="Times New Roman" w:cs="Times New Roman"/>
          <w:iCs/>
          <w:sz w:val="20"/>
          <w:szCs w:val="20"/>
          <w:lang w:val="en-US" w:eastAsia="uk-UA"/>
        </w:rPr>
        <w:t>Tretiak</w:t>
      </w:r>
      <w:proofErr w:type="spellEnd"/>
      <w:r w:rsidRPr="00B82CDF">
        <w:rPr>
          <w:rFonts w:ascii="Times New Roman" w:eastAsia="Calibri" w:hAnsi="Times New Roman" w:cs="Times New Roman"/>
          <w:sz w:val="20"/>
          <w:szCs w:val="20"/>
          <w:lang w:val="en-US" w:eastAsia="uk-UA"/>
        </w:rPr>
        <w:t xml:space="preserve">, </w:t>
      </w:r>
      <w:r w:rsidRPr="00B82CDF">
        <w:rPr>
          <w:rFonts w:ascii="Times New Roman" w:eastAsia="Calibri" w:hAnsi="Times New Roman" w:cs="Times New Roman"/>
          <w:sz w:val="20"/>
          <w:szCs w:val="20"/>
          <w:lang w:val="en-US" w:eastAsia="uk-UA"/>
        </w:rPr>
        <w:t xml:space="preserve">V. </w:t>
      </w:r>
      <w:proofErr w:type="spellStart"/>
      <w:r w:rsidRPr="00B82CDF">
        <w:rPr>
          <w:rFonts w:ascii="Times New Roman" w:eastAsia="Calibri" w:hAnsi="Times New Roman" w:cs="Times New Roman"/>
          <w:sz w:val="20"/>
          <w:szCs w:val="20"/>
          <w:lang w:val="en-US" w:eastAsia="uk-UA"/>
        </w:rPr>
        <w:t>Chornai</w:t>
      </w:r>
      <w:proofErr w:type="spellEnd"/>
      <w:r w:rsidRPr="00B82CDF">
        <w:rPr>
          <w:rFonts w:ascii="Times New Roman" w:eastAsia="Calibri" w:hAnsi="Times New Roman" w:cs="Times New Roman"/>
          <w:sz w:val="20"/>
          <w:szCs w:val="20"/>
          <w:lang w:val="en-US" w:eastAsia="uk-UA"/>
        </w:rPr>
        <w:t xml:space="preserve">, </w:t>
      </w:r>
      <w:r w:rsidRPr="00B82CDF">
        <w:rPr>
          <w:rFonts w:ascii="Times New Roman" w:eastAsia="Calibri" w:hAnsi="Times New Roman" w:cs="Times New Roman"/>
          <w:sz w:val="20"/>
          <w:szCs w:val="20"/>
          <w:lang w:val="en-US" w:eastAsia="uk-UA"/>
        </w:rPr>
        <w:t xml:space="preserve">I. </w:t>
      </w:r>
      <w:proofErr w:type="spellStart"/>
      <w:r w:rsidRPr="00B82CDF">
        <w:rPr>
          <w:rFonts w:ascii="Times New Roman" w:eastAsia="Calibri" w:hAnsi="Times New Roman" w:cs="Times New Roman"/>
          <w:sz w:val="20"/>
          <w:szCs w:val="20"/>
          <w:lang w:val="en-US" w:eastAsia="uk-UA"/>
        </w:rPr>
        <w:t>Yarish</w:t>
      </w:r>
      <w:proofErr w:type="spellEnd"/>
      <w:r w:rsidRPr="00B82CDF">
        <w:rPr>
          <w:rFonts w:ascii="Times New Roman" w:eastAsia="Calibri" w:hAnsi="Times New Roman" w:cs="Times New Roman"/>
          <w:sz w:val="20"/>
          <w:szCs w:val="20"/>
          <w:lang w:val="en-US" w:eastAsia="uk-UA"/>
        </w:rPr>
        <w:t xml:space="preserve"> </w:t>
      </w:r>
    </w:p>
    <w:p w:rsidR="00B82CDF" w:rsidRPr="00B82CDF" w:rsidRDefault="00B82CDF" w:rsidP="00B82CDF">
      <w:pPr>
        <w:spacing w:after="0" w:line="240" w:lineRule="auto"/>
        <w:ind w:firstLine="567"/>
        <w:jc w:val="both"/>
        <w:rPr>
          <w:rFonts w:ascii="Times New Roman" w:eastAsia="Calibri" w:hAnsi="Times New Roman" w:cs="Times New Roman"/>
          <w:sz w:val="28"/>
          <w:szCs w:val="28"/>
          <w:lang w:val="uk-UA"/>
        </w:rPr>
      </w:pPr>
    </w:p>
    <w:p w:rsidR="00B82CDF" w:rsidRPr="00B82CDF" w:rsidRDefault="00B82CDF" w:rsidP="00B82CDF">
      <w:pPr>
        <w:spacing w:after="0" w:line="240" w:lineRule="auto"/>
        <w:ind w:firstLine="567"/>
        <w:jc w:val="both"/>
        <w:rPr>
          <w:rFonts w:ascii="Times New Roman" w:eastAsia="Calibri" w:hAnsi="Times New Roman" w:cs="Times New Roman"/>
          <w:sz w:val="28"/>
          <w:szCs w:val="28"/>
          <w:lang w:val="en-US"/>
        </w:rPr>
      </w:pPr>
      <w:r w:rsidRPr="00B82CDF">
        <w:rPr>
          <w:rFonts w:ascii="Times New Roman" w:eastAsia="Calibri" w:hAnsi="Times New Roman" w:cs="Times New Roman"/>
          <w:sz w:val="28"/>
          <w:szCs w:val="28"/>
          <w:lang w:val="en-US"/>
        </w:rPr>
        <w:t xml:space="preserve">Effectively, Russia's aggression against Ukraine can be considered the first case of intentional ecocide during wartime in this century. Through its actions, Russia has caused massive destruction of the animal and plant world, pollution of the atmosphere, Ukrainian fertile lands, and water resources. According to calculations by the working group at the State Environmental Inspection, as of January 2023, the ecological damage to Ukraine during the 11 months of Russian military aggression amounts to over 1 trillion 743 billion </w:t>
      </w:r>
      <w:proofErr w:type="spellStart"/>
      <w:r w:rsidRPr="00B82CDF">
        <w:rPr>
          <w:rFonts w:ascii="Times New Roman" w:eastAsia="Calibri" w:hAnsi="Times New Roman" w:cs="Times New Roman"/>
          <w:sz w:val="28"/>
          <w:szCs w:val="28"/>
          <w:lang w:val="en-US"/>
        </w:rPr>
        <w:t>hryvnias</w:t>
      </w:r>
      <w:proofErr w:type="spellEnd"/>
      <w:r w:rsidRPr="00B82CDF">
        <w:rPr>
          <w:rFonts w:ascii="Times New Roman" w:eastAsia="Calibri" w:hAnsi="Times New Roman" w:cs="Times New Roman"/>
          <w:sz w:val="28"/>
          <w:szCs w:val="28"/>
          <w:lang w:val="en-US"/>
        </w:rPr>
        <w:t xml:space="preserve">, or over 47.6 billion dollars. This sum includes hundreds of thousands of square kilometers of ruined soil and devastated lands, forest fires, emissions of poisonous substances into the atmosphere, destruction of animals, alterations to the migratory paths of birds, and more. The top five regions most affected by ecocide in Ukraine are Dnipropetrovsk, </w:t>
      </w:r>
      <w:proofErr w:type="spellStart"/>
      <w:r w:rsidRPr="00B82CDF">
        <w:rPr>
          <w:rFonts w:ascii="Times New Roman" w:eastAsia="Calibri" w:hAnsi="Times New Roman" w:cs="Times New Roman"/>
          <w:sz w:val="28"/>
          <w:szCs w:val="28"/>
          <w:lang w:val="en-US"/>
        </w:rPr>
        <w:t>Kharkiv</w:t>
      </w:r>
      <w:proofErr w:type="spellEnd"/>
      <w:r w:rsidRPr="00B82CDF">
        <w:rPr>
          <w:rFonts w:ascii="Times New Roman" w:eastAsia="Calibri" w:hAnsi="Times New Roman" w:cs="Times New Roman"/>
          <w:sz w:val="28"/>
          <w:szCs w:val="28"/>
          <w:lang w:val="en-US"/>
        </w:rPr>
        <w:t xml:space="preserve">, </w:t>
      </w:r>
      <w:proofErr w:type="spellStart"/>
      <w:r w:rsidRPr="00B82CDF">
        <w:rPr>
          <w:rFonts w:ascii="Times New Roman" w:eastAsia="Calibri" w:hAnsi="Times New Roman" w:cs="Times New Roman"/>
          <w:sz w:val="28"/>
          <w:szCs w:val="28"/>
          <w:lang w:val="en-US"/>
        </w:rPr>
        <w:t>Mykolaiv</w:t>
      </w:r>
      <w:proofErr w:type="spellEnd"/>
      <w:r w:rsidRPr="00B82CDF">
        <w:rPr>
          <w:rFonts w:ascii="Times New Roman" w:eastAsia="Calibri" w:hAnsi="Times New Roman" w:cs="Times New Roman"/>
          <w:sz w:val="28"/>
          <w:szCs w:val="28"/>
          <w:lang w:val="en-US"/>
        </w:rPr>
        <w:t xml:space="preserve">, Donetsk, and </w:t>
      </w:r>
      <w:proofErr w:type="spellStart"/>
      <w:r w:rsidRPr="00B82CDF">
        <w:rPr>
          <w:rFonts w:ascii="Times New Roman" w:eastAsia="Calibri" w:hAnsi="Times New Roman" w:cs="Times New Roman"/>
          <w:sz w:val="28"/>
          <w:szCs w:val="28"/>
          <w:lang w:val="en-US"/>
        </w:rPr>
        <w:t>Zaporizhzhia</w:t>
      </w:r>
      <w:proofErr w:type="spellEnd"/>
      <w:r w:rsidRPr="00B82CDF">
        <w:rPr>
          <w:rFonts w:ascii="Times New Roman" w:eastAsia="Calibri" w:hAnsi="Times New Roman" w:cs="Times New Roman"/>
          <w:sz w:val="28"/>
          <w:szCs w:val="28"/>
          <w:lang w:val="en-US"/>
        </w:rPr>
        <w:t xml:space="preserve"> regions.</w:t>
      </w:r>
    </w:p>
    <w:p w:rsidR="00B82CDF" w:rsidRPr="00B82CDF" w:rsidRDefault="00B82CDF" w:rsidP="00B82CDF">
      <w:pPr>
        <w:spacing w:after="0" w:line="240" w:lineRule="auto"/>
        <w:ind w:firstLine="567"/>
        <w:jc w:val="both"/>
        <w:rPr>
          <w:rFonts w:ascii="Times New Roman" w:eastAsia="Calibri" w:hAnsi="Times New Roman" w:cs="Times New Roman"/>
          <w:sz w:val="28"/>
          <w:szCs w:val="28"/>
          <w:lang w:val="en-US"/>
        </w:rPr>
      </w:pPr>
      <w:r w:rsidRPr="00B82CDF">
        <w:rPr>
          <w:rFonts w:ascii="Times New Roman" w:eastAsia="Calibri" w:hAnsi="Times New Roman" w:cs="Times New Roman"/>
          <w:sz w:val="28"/>
          <w:szCs w:val="28"/>
          <w:lang w:val="en-US"/>
        </w:rPr>
        <w:t xml:space="preserve">The study of war ecocide crimes allows </w:t>
      </w:r>
      <w:proofErr w:type="gramStart"/>
      <w:r w:rsidRPr="00B82CDF">
        <w:rPr>
          <w:rFonts w:ascii="Times New Roman" w:eastAsia="Calibri" w:hAnsi="Times New Roman" w:cs="Times New Roman"/>
          <w:sz w:val="28"/>
          <w:szCs w:val="28"/>
          <w:lang w:val="en-US"/>
        </w:rPr>
        <w:t xml:space="preserve">to </w:t>
      </w:r>
      <w:proofErr w:type="spellStart"/>
      <w:r w:rsidRPr="00B82CDF">
        <w:rPr>
          <w:rFonts w:ascii="Times New Roman" w:eastAsia="Calibri" w:hAnsi="Times New Roman" w:cs="Times New Roman"/>
          <w:sz w:val="28"/>
          <w:szCs w:val="28"/>
          <w:lang w:val="en-US"/>
        </w:rPr>
        <w:t>systematise</w:t>
      </w:r>
      <w:proofErr w:type="spellEnd"/>
      <w:proofErr w:type="gramEnd"/>
      <w:r w:rsidRPr="00B82CDF">
        <w:rPr>
          <w:rFonts w:ascii="Times New Roman" w:eastAsia="Calibri" w:hAnsi="Times New Roman" w:cs="Times New Roman"/>
          <w:sz w:val="28"/>
          <w:szCs w:val="28"/>
          <w:lang w:val="en-US"/>
        </w:rPr>
        <w:t xml:space="preserve"> them by the following features: air pollution, soil pollution, destruction of green spaces, destruction of wildlife, water pollution, unauthorized use of subsoil, and disruption of ecosystems</w:t>
      </w:r>
    </w:p>
    <w:p w:rsidR="00B82CDF" w:rsidRPr="00B82CDF" w:rsidRDefault="00B82CDF" w:rsidP="00B82CDF">
      <w:pPr>
        <w:spacing w:after="0" w:line="240" w:lineRule="auto"/>
        <w:ind w:firstLine="567"/>
        <w:jc w:val="both"/>
        <w:rPr>
          <w:rFonts w:ascii="Times New Roman" w:eastAsia="Times New Roman" w:hAnsi="Times New Roman" w:cs="Times New Roman"/>
          <w:sz w:val="28"/>
          <w:szCs w:val="28"/>
          <w:lang w:val="en-US" w:eastAsia="ru-RU"/>
        </w:rPr>
      </w:pPr>
      <w:r w:rsidRPr="00B82CDF">
        <w:rPr>
          <w:rFonts w:ascii="Times New Roman" w:eastAsia="Calibri" w:hAnsi="Times New Roman" w:cs="Times New Roman"/>
          <w:sz w:val="28"/>
          <w:szCs w:val="28"/>
          <w:lang w:val="en-US"/>
        </w:rPr>
        <w:t>Since the beginning of the full-scale armed aggression by Russian occupation forces on objects within the territory of Ukraine, almost 6,500 missile strikes and nearly 3,500 aerial strikes have been carried out, resulting in environmental damage.</w:t>
      </w:r>
    </w:p>
    <w:p w:rsidR="00B82CDF" w:rsidRPr="00B82CDF" w:rsidRDefault="00B82CDF" w:rsidP="00B82CDF">
      <w:pPr>
        <w:spacing w:after="0" w:line="240" w:lineRule="auto"/>
        <w:ind w:firstLine="567"/>
        <w:jc w:val="both"/>
        <w:rPr>
          <w:rFonts w:ascii="Times New Roman" w:eastAsia="Times New Roman" w:hAnsi="Times New Roman" w:cs="Times New Roman"/>
          <w:sz w:val="28"/>
          <w:szCs w:val="28"/>
          <w:lang w:val="en-US" w:eastAsia="ru-RU"/>
        </w:rPr>
      </w:pPr>
      <w:r w:rsidRPr="00B82CDF">
        <w:rPr>
          <w:rFonts w:ascii="Times New Roman" w:eastAsia="Calibri" w:hAnsi="Times New Roman" w:cs="Times New Roman"/>
          <w:sz w:val="28"/>
          <w:szCs w:val="28"/>
          <w:lang w:val="en-US"/>
        </w:rPr>
        <w:t>Missiles launched onto Ukrainian territory carry hundreds and thousands of kilograms of chemical substances. In case of complete combustion and dispersion of remnants into the surrounding environment, they pose significant pollution and are toxic to all living beings.</w:t>
      </w:r>
    </w:p>
    <w:p w:rsidR="00B82CDF" w:rsidRPr="00B82CDF" w:rsidRDefault="00B82CDF" w:rsidP="00B82CDF">
      <w:pPr>
        <w:spacing w:after="0" w:line="240" w:lineRule="auto"/>
        <w:ind w:firstLine="567"/>
        <w:jc w:val="both"/>
        <w:rPr>
          <w:rFonts w:ascii="Times New Roman" w:eastAsia="Calibri" w:hAnsi="Times New Roman" w:cs="Times New Roman"/>
          <w:sz w:val="28"/>
          <w:szCs w:val="28"/>
          <w:lang w:val="en-US"/>
        </w:rPr>
      </w:pPr>
      <w:r w:rsidRPr="00B82CDF">
        <w:rPr>
          <w:rFonts w:ascii="Times New Roman" w:eastAsia="Calibri" w:hAnsi="Times New Roman" w:cs="Times New Roman"/>
          <w:sz w:val="28"/>
          <w:szCs w:val="28"/>
          <w:lang w:val="en-US"/>
        </w:rPr>
        <w:t>The destruction of the upper fertile layer of soil, which has been forming over centuries, occurs as a result of missile explosions, artillery shells of various types, cluster bombs, drones, mines, and various types of multiple rocket launchers.</w:t>
      </w:r>
    </w:p>
    <w:p w:rsidR="00B82CDF" w:rsidRPr="00B82CDF" w:rsidRDefault="00B82CDF" w:rsidP="00B82CDF">
      <w:pPr>
        <w:shd w:val="clear" w:color="auto" w:fill="FFFFFF"/>
        <w:spacing w:after="0" w:line="240" w:lineRule="auto"/>
        <w:ind w:firstLine="567"/>
        <w:jc w:val="both"/>
        <w:rPr>
          <w:rFonts w:ascii="Times New Roman" w:eastAsia="Calibri" w:hAnsi="Times New Roman" w:cs="Times New Roman"/>
          <w:sz w:val="28"/>
          <w:szCs w:val="28"/>
          <w:lang w:val="en-US" w:eastAsia="uk-UA"/>
        </w:rPr>
      </w:pPr>
      <w:r w:rsidRPr="00B82CDF">
        <w:rPr>
          <w:rFonts w:ascii="Times New Roman" w:eastAsia="Calibri" w:hAnsi="Times New Roman" w:cs="Times New Roman"/>
          <w:sz w:val="28"/>
          <w:szCs w:val="28"/>
          <w:lang w:val="en-US"/>
        </w:rPr>
        <w:t xml:space="preserve">A significant problem is the contamination of soil with chemical substances, leading to a reduction in fertility and causing harm to both humans and animals living in polluted areas. In substantial areas of Ukraine, there is considerable damage to the surface layer of the soil due to the burning of munitions. </w:t>
      </w:r>
      <w:proofErr w:type="gramStart"/>
      <w:r w:rsidRPr="00B82CDF">
        <w:rPr>
          <w:rFonts w:ascii="Times New Roman" w:eastAsia="Calibri" w:hAnsi="Times New Roman" w:cs="Times New Roman"/>
          <w:sz w:val="28"/>
          <w:szCs w:val="28"/>
          <w:lang w:val="en-US"/>
        </w:rPr>
        <w:t>The detonation of missiles, artillery shells, cluster bombs results in the release of carbon monoxide, carbon dioxide, water vapor, nitrogen oxides, formaldehyde, hydrogen cyanide, nitrogen, as well as a large amount of toxic organic compounds, which then enter the soil.</w:t>
      </w:r>
      <w:proofErr w:type="gramEnd"/>
    </w:p>
    <w:p w:rsidR="00B82CDF" w:rsidRPr="00B82CDF" w:rsidRDefault="00B82CDF" w:rsidP="00B82CDF">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en-US" w:eastAsia="uk-UA"/>
        </w:rPr>
      </w:pPr>
      <w:r w:rsidRPr="00B82CDF">
        <w:rPr>
          <w:rFonts w:ascii="Times New Roman" w:eastAsia="Calibri" w:hAnsi="Times New Roman" w:cs="Times New Roman"/>
          <w:sz w:val="28"/>
          <w:szCs w:val="28"/>
          <w:lang w:val="en-US"/>
        </w:rPr>
        <w:t xml:space="preserve">According to assessments from the Kyiv School of Economics and </w:t>
      </w:r>
      <w:proofErr w:type="spellStart"/>
      <w:r w:rsidRPr="00B82CDF">
        <w:rPr>
          <w:rFonts w:ascii="Times New Roman" w:eastAsia="Calibri" w:hAnsi="Times New Roman" w:cs="Times New Roman"/>
          <w:sz w:val="28"/>
          <w:szCs w:val="28"/>
          <w:lang w:val="en-US"/>
        </w:rPr>
        <w:t>Zoï</w:t>
      </w:r>
      <w:proofErr w:type="spellEnd"/>
      <w:r w:rsidRPr="00B82CDF">
        <w:rPr>
          <w:rFonts w:ascii="Times New Roman" w:eastAsia="Calibri" w:hAnsi="Times New Roman" w:cs="Times New Roman"/>
          <w:sz w:val="28"/>
          <w:szCs w:val="28"/>
          <w:lang w:val="en-US"/>
        </w:rPr>
        <w:t xml:space="preserve"> Environment Network, a total of 186,000 km2 of land, nearly 31% of Ukraine's </w:t>
      </w:r>
      <w:proofErr w:type="gramStart"/>
      <w:r w:rsidRPr="00B82CDF">
        <w:rPr>
          <w:rFonts w:ascii="Times New Roman" w:eastAsia="Calibri" w:hAnsi="Times New Roman" w:cs="Times New Roman"/>
          <w:sz w:val="28"/>
          <w:szCs w:val="28"/>
          <w:lang w:val="en-US"/>
        </w:rPr>
        <w:t>territory,</w:t>
      </w:r>
      <w:proofErr w:type="gramEnd"/>
      <w:r w:rsidRPr="00B82CDF">
        <w:rPr>
          <w:rFonts w:ascii="Times New Roman" w:eastAsia="Calibri" w:hAnsi="Times New Roman" w:cs="Times New Roman"/>
          <w:sz w:val="28"/>
          <w:szCs w:val="28"/>
          <w:lang w:val="en-US"/>
        </w:rPr>
        <w:t xml:space="preserve"> is at risk of damage and pollution. Among them, over 20,000 km2 are damaged by more than 75%</w:t>
      </w:r>
    </w:p>
    <w:p w:rsidR="00B82CDF" w:rsidRPr="00B82CDF" w:rsidRDefault="00B82CDF" w:rsidP="00B82CDF">
      <w:pPr>
        <w:spacing w:after="0" w:line="240" w:lineRule="auto"/>
        <w:ind w:firstLine="567"/>
        <w:jc w:val="both"/>
        <w:rPr>
          <w:rFonts w:ascii="Times New Roman" w:eastAsia="Calibri" w:hAnsi="Times New Roman" w:cs="Times New Roman"/>
          <w:sz w:val="28"/>
          <w:szCs w:val="28"/>
          <w:lang w:val="en-US"/>
        </w:rPr>
      </w:pPr>
      <w:r w:rsidRPr="00B82CDF">
        <w:rPr>
          <w:rFonts w:ascii="Times New Roman" w:eastAsia="Calibri" w:hAnsi="Times New Roman" w:cs="Times New Roman"/>
          <w:sz w:val="28"/>
          <w:szCs w:val="28"/>
          <w:lang w:val="en-US"/>
        </w:rPr>
        <w:t xml:space="preserve">In addition to missiles, the aggressor country employs projectiles of various calibers and cluster bombs, the detonation of which causes environmental destruction, including damage to buildings, structures, industrial facilities, soil, </w:t>
      </w:r>
      <w:r w:rsidRPr="00B82CDF">
        <w:rPr>
          <w:rFonts w:ascii="Times New Roman" w:eastAsia="Calibri" w:hAnsi="Times New Roman" w:cs="Times New Roman"/>
          <w:sz w:val="28"/>
          <w:szCs w:val="28"/>
          <w:lang w:val="en-US"/>
        </w:rPr>
        <w:lastRenderedPageBreak/>
        <w:t>wildlife, and ecosystems. Ukrainian land has transformed into a horrifying testing ground for various types of weaponry, including long-range artillery, salvo fire systems, phosphorus bombs, and guided missiles.</w:t>
      </w:r>
    </w:p>
    <w:p w:rsidR="00B82CDF" w:rsidRPr="00B82CDF" w:rsidRDefault="00B82CDF" w:rsidP="00B82CDF">
      <w:pPr>
        <w:spacing w:after="0" w:line="240" w:lineRule="auto"/>
        <w:ind w:firstLine="567"/>
        <w:jc w:val="both"/>
        <w:rPr>
          <w:rFonts w:ascii="Times New Roman" w:eastAsia="Calibri" w:hAnsi="Times New Roman" w:cs="Times New Roman"/>
          <w:sz w:val="28"/>
          <w:szCs w:val="28"/>
          <w:lang w:val="en-US"/>
        </w:rPr>
      </w:pPr>
      <w:r w:rsidRPr="00B82CDF">
        <w:rPr>
          <w:rFonts w:ascii="Times New Roman" w:eastAsia="Calibri" w:hAnsi="Times New Roman" w:cs="Times New Roman"/>
          <w:sz w:val="28"/>
          <w:szCs w:val="28"/>
          <w:lang w:val="en-US"/>
        </w:rPr>
        <w:t>A threatening issue is the replacement of territories, particularly agricultural lands. A mined area loses its intended purpose and cannot be utilized for a long period. Additionally, the demining of such territory requires substantial expenses.</w:t>
      </w:r>
    </w:p>
    <w:p w:rsidR="00B82CDF" w:rsidRPr="00B82CDF" w:rsidRDefault="00B82CDF" w:rsidP="00B82CDF">
      <w:pPr>
        <w:spacing w:after="0" w:line="240" w:lineRule="auto"/>
        <w:ind w:firstLine="567"/>
        <w:jc w:val="both"/>
        <w:rPr>
          <w:rFonts w:ascii="Times New Roman" w:eastAsia="Calibri" w:hAnsi="Times New Roman" w:cs="Times New Roman"/>
          <w:sz w:val="28"/>
          <w:szCs w:val="28"/>
          <w:lang w:val="uk-UA"/>
        </w:rPr>
      </w:pPr>
      <w:r w:rsidRPr="00B82CDF">
        <w:rPr>
          <w:rFonts w:ascii="Times New Roman" w:eastAsia="Calibri" w:hAnsi="Times New Roman" w:cs="Times New Roman"/>
          <w:sz w:val="28"/>
          <w:szCs w:val="28"/>
          <w:lang w:val="en-US"/>
        </w:rPr>
        <w:t>Therefore, Russian missiles and projectiles pose a deadly threat to humans, animals, plants, harm the environment, devastate soil, water bodies, forests, destroy infrastructure, alter landscapes, and dismantle ecosystems.</w:t>
      </w:r>
    </w:p>
    <w:p w:rsidR="00B82CDF" w:rsidRPr="00B82CDF" w:rsidRDefault="00B82CDF" w:rsidP="00B82CDF">
      <w:pPr>
        <w:spacing w:after="0" w:line="240" w:lineRule="auto"/>
        <w:ind w:firstLine="567"/>
        <w:jc w:val="both"/>
        <w:rPr>
          <w:rFonts w:ascii="Times New Roman" w:eastAsia="Calibri" w:hAnsi="Times New Roman" w:cs="Times New Roman"/>
          <w:sz w:val="28"/>
          <w:szCs w:val="28"/>
          <w:lang w:val="en-US"/>
        </w:rPr>
      </w:pPr>
      <w:r w:rsidRPr="00B82CDF">
        <w:rPr>
          <w:rFonts w:ascii="Times New Roman" w:eastAsia="Calibri" w:hAnsi="Times New Roman" w:cs="Times New Roman"/>
          <w:sz w:val="28"/>
          <w:szCs w:val="28"/>
          <w:lang w:val="en-US"/>
        </w:rPr>
        <w:t>Thus, the investigation of war ecocide crimes involving Russian missiles and projectiles allows the conclusion that these are extremely harmful actions resulting from military aggression. Those who perpetrate them are well aware of the serious and irreversible long-term damage inflicted on the environment.</w:t>
      </w:r>
    </w:p>
    <w:p w:rsidR="00B82CDF" w:rsidRPr="00B82CDF" w:rsidRDefault="00B82CDF" w:rsidP="00B82CDF">
      <w:pPr>
        <w:spacing w:after="0" w:line="240" w:lineRule="auto"/>
        <w:ind w:firstLine="567"/>
        <w:jc w:val="both"/>
        <w:rPr>
          <w:rFonts w:ascii="Times New Roman" w:eastAsia="Calibri" w:hAnsi="Times New Roman" w:cs="Times New Roman"/>
          <w:sz w:val="28"/>
          <w:szCs w:val="28"/>
          <w:lang w:val="en-US"/>
        </w:rPr>
      </w:pPr>
      <w:r w:rsidRPr="00B82CDF">
        <w:rPr>
          <w:rFonts w:ascii="Times New Roman" w:eastAsia="Calibri" w:hAnsi="Times New Roman" w:cs="Times New Roman"/>
          <w:b/>
          <w:sz w:val="28"/>
          <w:szCs w:val="28"/>
          <w:lang w:val="en-US"/>
        </w:rPr>
        <w:t>Keywords:</w:t>
      </w:r>
      <w:r w:rsidRPr="00B82CDF">
        <w:rPr>
          <w:rFonts w:ascii="Times New Roman" w:eastAsia="Calibri" w:hAnsi="Times New Roman" w:cs="Times New Roman"/>
          <w:sz w:val="28"/>
          <w:szCs w:val="28"/>
          <w:lang w:val="en-US"/>
        </w:rPr>
        <w:t xml:space="preserve"> Military ecocide, damage caused, damaged soil, rockets, shells, detonation of mines, explosions, destruction</w:t>
      </w:r>
    </w:p>
    <w:p w:rsidR="00B82CDF" w:rsidRPr="00B82CDF" w:rsidRDefault="00B82CDF" w:rsidP="00B82CDF">
      <w:pPr>
        <w:spacing w:after="0" w:line="240" w:lineRule="auto"/>
        <w:ind w:firstLine="567"/>
        <w:jc w:val="both"/>
        <w:rPr>
          <w:rFonts w:ascii="Times New Roman" w:eastAsia="Calibri" w:hAnsi="Times New Roman" w:cs="Times New Roman"/>
          <w:sz w:val="28"/>
          <w:szCs w:val="28"/>
          <w:lang w:val="en-US"/>
        </w:rPr>
      </w:pPr>
    </w:p>
    <w:p w:rsidR="00735DCE" w:rsidRPr="00980D5C" w:rsidRDefault="00735DCE" w:rsidP="00735DCE">
      <w:pPr>
        <w:pStyle w:val="a4"/>
        <w:shd w:val="clear" w:color="auto" w:fill="FFFFFF"/>
        <w:tabs>
          <w:tab w:val="left" w:pos="851"/>
          <w:tab w:val="left" w:pos="993"/>
        </w:tabs>
        <w:spacing w:after="0" w:line="240" w:lineRule="auto"/>
        <w:ind w:left="567"/>
        <w:jc w:val="both"/>
        <w:outlineLvl w:val="0"/>
        <w:rPr>
          <w:rFonts w:ascii="Times New Roman" w:hAnsi="Times New Roman" w:cs="Times New Roman"/>
          <w:sz w:val="28"/>
          <w:szCs w:val="28"/>
          <w:lang w:val="uk-UA"/>
        </w:rPr>
      </w:pPr>
    </w:p>
    <w:p w:rsidR="006E44BE" w:rsidRPr="00980D5C" w:rsidRDefault="006E44BE" w:rsidP="00980D5C">
      <w:pPr>
        <w:spacing w:after="0" w:line="240" w:lineRule="auto"/>
        <w:ind w:firstLine="567"/>
        <w:jc w:val="both"/>
        <w:rPr>
          <w:rFonts w:ascii="Times New Roman" w:eastAsia="Times New Roman" w:hAnsi="Times New Roman" w:cs="Times New Roman"/>
          <w:color w:val="000000"/>
          <w:sz w:val="28"/>
          <w:szCs w:val="28"/>
          <w:lang w:val="uk-UA" w:eastAsia="ru-RU"/>
        </w:rPr>
      </w:pPr>
    </w:p>
    <w:sectPr w:rsidR="006E44BE" w:rsidRPr="00980D5C" w:rsidSect="001C5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NewRomanPS-ItalicMT">
    <w:altName w:val="Arial Unicode MS"/>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DA0"/>
    <w:multiLevelType w:val="hybridMultilevel"/>
    <w:tmpl w:val="38E87D50"/>
    <w:lvl w:ilvl="0" w:tplc="984E5CF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15755EA8"/>
    <w:multiLevelType w:val="multilevel"/>
    <w:tmpl w:val="581E098E"/>
    <w:lvl w:ilvl="0">
      <w:start w:val="6"/>
      <w:numFmt w:val="decimal"/>
      <w:lvlText w:val="%1."/>
      <w:lvlJc w:val="left"/>
      <w:pPr>
        <w:ind w:left="450" w:hanging="450"/>
      </w:pPr>
      <w:rPr>
        <w:rFonts w:hint="default"/>
        <w:b/>
      </w:rPr>
    </w:lvl>
    <w:lvl w:ilvl="1">
      <w:start w:val="5"/>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
    <w:nsid w:val="17EA2101"/>
    <w:multiLevelType w:val="hybridMultilevel"/>
    <w:tmpl w:val="DA161076"/>
    <w:lvl w:ilvl="0" w:tplc="52C0FCAE">
      <w:start w:val="1"/>
      <w:numFmt w:val="decimal"/>
      <w:lvlText w:val="%1."/>
      <w:lvlJc w:val="left"/>
      <w:pPr>
        <w:ind w:left="786" w:hanging="360"/>
      </w:pPr>
      <w:rPr>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96206B7"/>
    <w:multiLevelType w:val="hybridMultilevel"/>
    <w:tmpl w:val="3A62150E"/>
    <w:lvl w:ilvl="0" w:tplc="31B2C8AE">
      <w:start w:val="1"/>
      <w:numFmt w:val="decimal"/>
      <w:lvlText w:val="%1."/>
      <w:lvlJc w:val="left"/>
      <w:pPr>
        <w:ind w:left="928" w:hanging="360"/>
      </w:pPr>
      <w:rPr>
        <w:rFonts w:ascii="Times New Roman" w:hAnsi="Times New Roman" w:cs="Times New Roman" w:hint="default"/>
        <w:color w:val="21252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E10CFE"/>
    <w:multiLevelType w:val="hybridMultilevel"/>
    <w:tmpl w:val="F2F2F698"/>
    <w:lvl w:ilvl="0" w:tplc="81840B8C">
      <w:start w:val="1"/>
      <w:numFmt w:val="decimal"/>
      <w:lvlText w:val="%1."/>
      <w:lvlJc w:val="left"/>
      <w:pPr>
        <w:ind w:left="644" w:hanging="360"/>
      </w:pPr>
      <w:rPr>
        <w:rFonts w:ascii="Segoe UI" w:hAnsi="Segoe UI" w:cs="Segoe UI" w:hint="default"/>
        <w:color w:val="212529"/>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4A6785"/>
    <w:multiLevelType w:val="hybridMultilevel"/>
    <w:tmpl w:val="5462CCB4"/>
    <w:lvl w:ilvl="0" w:tplc="81840B8C">
      <w:start w:val="1"/>
      <w:numFmt w:val="decimal"/>
      <w:lvlText w:val="%1."/>
      <w:lvlJc w:val="left"/>
      <w:pPr>
        <w:ind w:left="720" w:hanging="360"/>
      </w:pPr>
      <w:rPr>
        <w:rFonts w:ascii="Segoe UI" w:hAnsi="Segoe UI" w:cs="Segoe UI" w:hint="default"/>
        <w:color w:val="212529"/>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E32F7A"/>
    <w:multiLevelType w:val="hybridMultilevel"/>
    <w:tmpl w:val="D5B4D1C2"/>
    <w:lvl w:ilvl="0" w:tplc="46020E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395C2F6F"/>
    <w:multiLevelType w:val="multilevel"/>
    <w:tmpl w:val="FC165BC4"/>
    <w:lvl w:ilvl="0">
      <w:start w:val="6"/>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977674B"/>
    <w:multiLevelType w:val="hybridMultilevel"/>
    <w:tmpl w:val="3FAAB812"/>
    <w:lvl w:ilvl="0" w:tplc="83B2C07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674DF2"/>
    <w:multiLevelType w:val="hybridMultilevel"/>
    <w:tmpl w:val="1AB28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576968"/>
    <w:multiLevelType w:val="multilevel"/>
    <w:tmpl w:val="4FCCAE18"/>
    <w:lvl w:ilvl="0">
      <w:start w:val="6"/>
      <w:numFmt w:val="decimal"/>
      <w:lvlText w:val="%1"/>
      <w:lvlJc w:val="left"/>
      <w:pPr>
        <w:ind w:left="375" w:hanging="375"/>
      </w:pPr>
      <w:rPr>
        <w:rFonts w:hint="default"/>
        <w:b/>
      </w:rPr>
    </w:lvl>
    <w:lvl w:ilvl="1">
      <w:start w:val="6"/>
      <w:numFmt w:val="decimal"/>
      <w:lvlText w:val="%1.%2"/>
      <w:lvlJc w:val="left"/>
      <w:pPr>
        <w:ind w:left="1084" w:hanging="375"/>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num w:numId="1">
    <w:abstractNumId w:val="3"/>
  </w:num>
  <w:num w:numId="2">
    <w:abstractNumId w:val="7"/>
  </w:num>
  <w:num w:numId="3">
    <w:abstractNumId w:val="1"/>
  </w:num>
  <w:num w:numId="4">
    <w:abstractNumId w:val="10"/>
  </w:num>
  <w:num w:numId="5">
    <w:abstractNumId w:val="2"/>
  </w:num>
  <w:num w:numId="6">
    <w:abstractNumId w:val="5"/>
  </w:num>
  <w:num w:numId="7">
    <w:abstractNumId w:val="9"/>
  </w:num>
  <w:num w:numId="8">
    <w:abstractNumId w:val="8"/>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64B9D"/>
    <w:rsid w:val="000033F4"/>
    <w:rsid w:val="00003A29"/>
    <w:rsid w:val="000108EA"/>
    <w:rsid w:val="000173FD"/>
    <w:rsid w:val="00021748"/>
    <w:rsid w:val="00025833"/>
    <w:rsid w:val="00030F2E"/>
    <w:rsid w:val="00034E3B"/>
    <w:rsid w:val="00045436"/>
    <w:rsid w:val="00060CF8"/>
    <w:rsid w:val="00064965"/>
    <w:rsid w:val="00067E1F"/>
    <w:rsid w:val="00083778"/>
    <w:rsid w:val="00090DDA"/>
    <w:rsid w:val="00091478"/>
    <w:rsid w:val="000A00E6"/>
    <w:rsid w:val="000A5758"/>
    <w:rsid w:val="000C1757"/>
    <w:rsid w:val="000C6243"/>
    <w:rsid w:val="000C6658"/>
    <w:rsid w:val="000D1E0C"/>
    <w:rsid w:val="000D65A3"/>
    <w:rsid w:val="000F1C8A"/>
    <w:rsid w:val="0011127B"/>
    <w:rsid w:val="0011260F"/>
    <w:rsid w:val="00113479"/>
    <w:rsid w:val="00113566"/>
    <w:rsid w:val="00163360"/>
    <w:rsid w:val="00165CAC"/>
    <w:rsid w:val="0017614F"/>
    <w:rsid w:val="00181AC1"/>
    <w:rsid w:val="0018595E"/>
    <w:rsid w:val="001877AD"/>
    <w:rsid w:val="00190EA2"/>
    <w:rsid w:val="001B69FB"/>
    <w:rsid w:val="001C4019"/>
    <w:rsid w:val="001C46BE"/>
    <w:rsid w:val="001C579B"/>
    <w:rsid w:val="001D16DE"/>
    <w:rsid w:val="001D44DB"/>
    <w:rsid w:val="001F6A0F"/>
    <w:rsid w:val="00216DBC"/>
    <w:rsid w:val="00253C53"/>
    <w:rsid w:val="002574C2"/>
    <w:rsid w:val="002729B0"/>
    <w:rsid w:val="00272CB6"/>
    <w:rsid w:val="00273A6A"/>
    <w:rsid w:val="00276AFE"/>
    <w:rsid w:val="002939E5"/>
    <w:rsid w:val="002A6ACA"/>
    <w:rsid w:val="002B02CB"/>
    <w:rsid w:val="002C68D7"/>
    <w:rsid w:val="002D2BBE"/>
    <w:rsid w:val="00307174"/>
    <w:rsid w:val="0032362A"/>
    <w:rsid w:val="00332884"/>
    <w:rsid w:val="00333881"/>
    <w:rsid w:val="00345D89"/>
    <w:rsid w:val="0034696A"/>
    <w:rsid w:val="00350F0B"/>
    <w:rsid w:val="003545CB"/>
    <w:rsid w:val="003713DA"/>
    <w:rsid w:val="00391E42"/>
    <w:rsid w:val="00394816"/>
    <w:rsid w:val="00395518"/>
    <w:rsid w:val="003A33C6"/>
    <w:rsid w:val="003A4F56"/>
    <w:rsid w:val="003A783D"/>
    <w:rsid w:val="003B1426"/>
    <w:rsid w:val="003B3033"/>
    <w:rsid w:val="003B356C"/>
    <w:rsid w:val="003D0661"/>
    <w:rsid w:val="003E30F6"/>
    <w:rsid w:val="003E5C99"/>
    <w:rsid w:val="003F4C8A"/>
    <w:rsid w:val="004039D5"/>
    <w:rsid w:val="00412F63"/>
    <w:rsid w:val="004132A9"/>
    <w:rsid w:val="0042476D"/>
    <w:rsid w:val="00447031"/>
    <w:rsid w:val="00466747"/>
    <w:rsid w:val="00467733"/>
    <w:rsid w:val="0047671B"/>
    <w:rsid w:val="00487C25"/>
    <w:rsid w:val="0049337B"/>
    <w:rsid w:val="00495127"/>
    <w:rsid w:val="0049745E"/>
    <w:rsid w:val="004A1057"/>
    <w:rsid w:val="004A3FDE"/>
    <w:rsid w:val="004A60F3"/>
    <w:rsid w:val="004B4886"/>
    <w:rsid w:val="004C0B42"/>
    <w:rsid w:val="004F40E7"/>
    <w:rsid w:val="005101D8"/>
    <w:rsid w:val="00515FB4"/>
    <w:rsid w:val="00536629"/>
    <w:rsid w:val="00543889"/>
    <w:rsid w:val="005456E7"/>
    <w:rsid w:val="00547ABB"/>
    <w:rsid w:val="00552C65"/>
    <w:rsid w:val="00553CD1"/>
    <w:rsid w:val="005541A0"/>
    <w:rsid w:val="00565626"/>
    <w:rsid w:val="005840F7"/>
    <w:rsid w:val="005A2AD3"/>
    <w:rsid w:val="005B7579"/>
    <w:rsid w:val="005F0EAA"/>
    <w:rsid w:val="006078B7"/>
    <w:rsid w:val="00610616"/>
    <w:rsid w:val="00611F0C"/>
    <w:rsid w:val="00632D1C"/>
    <w:rsid w:val="00650AF2"/>
    <w:rsid w:val="006531EF"/>
    <w:rsid w:val="00653919"/>
    <w:rsid w:val="00661580"/>
    <w:rsid w:val="0067100F"/>
    <w:rsid w:val="00677DBB"/>
    <w:rsid w:val="00680BCA"/>
    <w:rsid w:val="00683904"/>
    <w:rsid w:val="00687F96"/>
    <w:rsid w:val="00693C59"/>
    <w:rsid w:val="006A1D26"/>
    <w:rsid w:val="006A258C"/>
    <w:rsid w:val="006A3544"/>
    <w:rsid w:val="006B2E7F"/>
    <w:rsid w:val="006E2ACA"/>
    <w:rsid w:val="006E44BE"/>
    <w:rsid w:val="006E549D"/>
    <w:rsid w:val="006F63E2"/>
    <w:rsid w:val="006F7ED2"/>
    <w:rsid w:val="00720E24"/>
    <w:rsid w:val="00731318"/>
    <w:rsid w:val="00735DCE"/>
    <w:rsid w:val="00736287"/>
    <w:rsid w:val="00736908"/>
    <w:rsid w:val="00736F3E"/>
    <w:rsid w:val="00737546"/>
    <w:rsid w:val="00744E18"/>
    <w:rsid w:val="00760670"/>
    <w:rsid w:val="00761ED0"/>
    <w:rsid w:val="00781CBC"/>
    <w:rsid w:val="0079389C"/>
    <w:rsid w:val="00797083"/>
    <w:rsid w:val="007B3D2B"/>
    <w:rsid w:val="007F4CD4"/>
    <w:rsid w:val="008132A0"/>
    <w:rsid w:val="0081530B"/>
    <w:rsid w:val="00817E61"/>
    <w:rsid w:val="00854DF1"/>
    <w:rsid w:val="00864B9D"/>
    <w:rsid w:val="00866362"/>
    <w:rsid w:val="0087061D"/>
    <w:rsid w:val="008753AA"/>
    <w:rsid w:val="0088521D"/>
    <w:rsid w:val="008903FE"/>
    <w:rsid w:val="00895BDF"/>
    <w:rsid w:val="008A578D"/>
    <w:rsid w:val="008A5AEE"/>
    <w:rsid w:val="008B0F6D"/>
    <w:rsid w:val="008B2337"/>
    <w:rsid w:val="008D2DDC"/>
    <w:rsid w:val="008D4786"/>
    <w:rsid w:val="00902CB4"/>
    <w:rsid w:val="00921AB9"/>
    <w:rsid w:val="0093455E"/>
    <w:rsid w:val="0095555C"/>
    <w:rsid w:val="00970367"/>
    <w:rsid w:val="00977DBC"/>
    <w:rsid w:val="00980D5C"/>
    <w:rsid w:val="00997A48"/>
    <w:rsid w:val="009A783B"/>
    <w:rsid w:val="009C40C5"/>
    <w:rsid w:val="009C7776"/>
    <w:rsid w:val="009E090A"/>
    <w:rsid w:val="009E4536"/>
    <w:rsid w:val="009E57A2"/>
    <w:rsid w:val="009E600D"/>
    <w:rsid w:val="00A1015D"/>
    <w:rsid w:val="00A132B0"/>
    <w:rsid w:val="00A15CC3"/>
    <w:rsid w:val="00A40EC5"/>
    <w:rsid w:val="00A41EE0"/>
    <w:rsid w:val="00A60BE5"/>
    <w:rsid w:val="00A65D5E"/>
    <w:rsid w:val="00A93A3F"/>
    <w:rsid w:val="00A9553E"/>
    <w:rsid w:val="00A97B92"/>
    <w:rsid w:val="00AA7260"/>
    <w:rsid w:val="00AB02DF"/>
    <w:rsid w:val="00AC42CA"/>
    <w:rsid w:val="00AC512E"/>
    <w:rsid w:val="00AC5FB6"/>
    <w:rsid w:val="00AD597A"/>
    <w:rsid w:val="00AF5E02"/>
    <w:rsid w:val="00B014E2"/>
    <w:rsid w:val="00B10958"/>
    <w:rsid w:val="00B47448"/>
    <w:rsid w:val="00B543BD"/>
    <w:rsid w:val="00B55574"/>
    <w:rsid w:val="00B56106"/>
    <w:rsid w:val="00B56885"/>
    <w:rsid w:val="00B62779"/>
    <w:rsid w:val="00B661B5"/>
    <w:rsid w:val="00B725FF"/>
    <w:rsid w:val="00B728FF"/>
    <w:rsid w:val="00B82CDF"/>
    <w:rsid w:val="00B857AD"/>
    <w:rsid w:val="00BA306D"/>
    <w:rsid w:val="00BB6074"/>
    <w:rsid w:val="00BC0DD9"/>
    <w:rsid w:val="00BD57CE"/>
    <w:rsid w:val="00BD7916"/>
    <w:rsid w:val="00BE1371"/>
    <w:rsid w:val="00BE363C"/>
    <w:rsid w:val="00BF10B2"/>
    <w:rsid w:val="00C018ED"/>
    <w:rsid w:val="00C02FEA"/>
    <w:rsid w:val="00C30BBC"/>
    <w:rsid w:val="00C31F99"/>
    <w:rsid w:val="00C3415E"/>
    <w:rsid w:val="00C43B2C"/>
    <w:rsid w:val="00C440F5"/>
    <w:rsid w:val="00C523D9"/>
    <w:rsid w:val="00C629E9"/>
    <w:rsid w:val="00C733AE"/>
    <w:rsid w:val="00C75E8B"/>
    <w:rsid w:val="00C82AE4"/>
    <w:rsid w:val="00CB6809"/>
    <w:rsid w:val="00CC677B"/>
    <w:rsid w:val="00CD65DD"/>
    <w:rsid w:val="00CE3731"/>
    <w:rsid w:val="00CE4BF0"/>
    <w:rsid w:val="00D02CA0"/>
    <w:rsid w:val="00D059BA"/>
    <w:rsid w:val="00D12325"/>
    <w:rsid w:val="00D31757"/>
    <w:rsid w:val="00D55843"/>
    <w:rsid w:val="00D71883"/>
    <w:rsid w:val="00D8345C"/>
    <w:rsid w:val="00D86D18"/>
    <w:rsid w:val="00DC51F2"/>
    <w:rsid w:val="00DD2ABC"/>
    <w:rsid w:val="00DD7391"/>
    <w:rsid w:val="00DE0119"/>
    <w:rsid w:val="00DE4629"/>
    <w:rsid w:val="00DE5688"/>
    <w:rsid w:val="00DF29BA"/>
    <w:rsid w:val="00DF436A"/>
    <w:rsid w:val="00E06142"/>
    <w:rsid w:val="00E065E3"/>
    <w:rsid w:val="00E41FEC"/>
    <w:rsid w:val="00E436F1"/>
    <w:rsid w:val="00E472C0"/>
    <w:rsid w:val="00E4792D"/>
    <w:rsid w:val="00E62B72"/>
    <w:rsid w:val="00E6792C"/>
    <w:rsid w:val="00E70EFA"/>
    <w:rsid w:val="00E8042F"/>
    <w:rsid w:val="00EA0CFE"/>
    <w:rsid w:val="00EA4FA1"/>
    <w:rsid w:val="00EC4107"/>
    <w:rsid w:val="00ED3CC0"/>
    <w:rsid w:val="00EF6A82"/>
    <w:rsid w:val="00F17724"/>
    <w:rsid w:val="00F30888"/>
    <w:rsid w:val="00F35A7E"/>
    <w:rsid w:val="00F361F9"/>
    <w:rsid w:val="00F42482"/>
    <w:rsid w:val="00F46A58"/>
    <w:rsid w:val="00F51B99"/>
    <w:rsid w:val="00F51C52"/>
    <w:rsid w:val="00F60148"/>
    <w:rsid w:val="00F6017B"/>
    <w:rsid w:val="00F674E0"/>
    <w:rsid w:val="00F95724"/>
    <w:rsid w:val="00FC7B9A"/>
    <w:rsid w:val="00FE1FD6"/>
    <w:rsid w:val="00FE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79B"/>
  </w:style>
  <w:style w:type="paragraph" w:styleId="1">
    <w:name w:val="heading 1"/>
    <w:basedOn w:val="a"/>
    <w:next w:val="a"/>
    <w:link w:val="10"/>
    <w:uiPriority w:val="9"/>
    <w:qFormat/>
    <w:rsid w:val="000A575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E363C"/>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0DDA"/>
    <w:rPr>
      <w:color w:val="0000FF"/>
      <w:u w:val="single"/>
    </w:rPr>
  </w:style>
  <w:style w:type="paragraph" w:styleId="a4">
    <w:name w:val="List Paragraph"/>
    <w:basedOn w:val="a"/>
    <w:link w:val="a5"/>
    <w:uiPriority w:val="34"/>
    <w:qFormat/>
    <w:rsid w:val="001C4019"/>
    <w:pPr>
      <w:ind w:left="720"/>
      <w:contextualSpacing/>
    </w:pPr>
  </w:style>
  <w:style w:type="table" w:styleId="a6">
    <w:name w:val="Table Grid"/>
    <w:basedOn w:val="a1"/>
    <w:uiPriority w:val="39"/>
    <w:rsid w:val="00D05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iPriority w:val="99"/>
    <w:unhideWhenUsed/>
    <w:rsid w:val="00E436F1"/>
    <w:pPr>
      <w:spacing w:after="120" w:line="276" w:lineRule="auto"/>
      <w:ind w:left="283"/>
    </w:pPr>
    <w:rPr>
      <w:rFonts w:ascii="Calibri" w:eastAsia="Times New Roman" w:hAnsi="Calibri" w:cs="Times New Roman"/>
      <w:sz w:val="20"/>
      <w:szCs w:val="20"/>
      <w:lang w:eastAsia="ru-RU"/>
    </w:rPr>
  </w:style>
  <w:style w:type="character" w:customStyle="1" w:styleId="a8">
    <w:name w:val="Основной текст с отступом Знак"/>
    <w:basedOn w:val="a0"/>
    <w:link w:val="a7"/>
    <w:uiPriority w:val="99"/>
    <w:rsid w:val="00E436F1"/>
    <w:rPr>
      <w:rFonts w:ascii="Calibri" w:eastAsia="Times New Roman" w:hAnsi="Calibri" w:cs="Times New Roman"/>
      <w:sz w:val="20"/>
      <w:szCs w:val="20"/>
      <w:lang w:eastAsia="ru-RU"/>
    </w:rPr>
  </w:style>
  <w:style w:type="paragraph" w:customStyle="1" w:styleId="Default">
    <w:name w:val="Default"/>
    <w:rsid w:val="00E436F1"/>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a9">
    <w:name w:val="Balloon Text"/>
    <w:basedOn w:val="a"/>
    <w:link w:val="aa"/>
    <w:uiPriority w:val="99"/>
    <w:semiHidden/>
    <w:unhideWhenUsed/>
    <w:rsid w:val="00E436F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36F1"/>
    <w:rPr>
      <w:rFonts w:ascii="Tahoma" w:hAnsi="Tahoma" w:cs="Tahoma"/>
      <w:sz w:val="16"/>
      <w:szCs w:val="16"/>
    </w:rPr>
  </w:style>
  <w:style w:type="character" w:styleId="ab">
    <w:name w:val="Placeholder Text"/>
    <w:basedOn w:val="a0"/>
    <w:uiPriority w:val="99"/>
    <w:semiHidden/>
    <w:rsid w:val="00A60BE5"/>
    <w:rPr>
      <w:color w:val="808080"/>
    </w:rPr>
  </w:style>
  <w:style w:type="character" w:customStyle="1" w:styleId="10">
    <w:name w:val="Заголовок 1 Знак"/>
    <w:basedOn w:val="a0"/>
    <w:link w:val="1"/>
    <w:uiPriority w:val="9"/>
    <w:rsid w:val="000A5758"/>
    <w:rPr>
      <w:rFonts w:asciiTheme="majorHAnsi" w:eastAsiaTheme="majorEastAsia" w:hAnsiTheme="majorHAnsi" w:cstheme="majorBidi"/>
      <w:b/>
      <w:bCs/>
      <w:color w:val="2F5496" w:themeColor="accent1" w:themeShade="BF"/>
      <w:sz w:val="28"/>
      <w:szCs w:val="28"/>
    </w:rPr>
  </w:style>
  <w:style w:type="paragraph" w:styleId="ac">
    <w:name w:val="Body Text"/>
    <w:basedOn w:val="a"/>
    <w:link w:val="ad"/>
    <w:uiPriority w:val="99"/>
    <w:semiHidden/>
    <w:unhideWhenUsed/>
    <w:rsid w:val="00737546"/>
    <w:pPr>
      <w:spacing w:after="120"/>
    </w:pPr>
  </w:style>
  <w:style w:type="character" w:customStyle="1" w:styleId="ad">
    <w:name w:val="Основной текст Знак"/>
    <w:basedOn w:val="a0"/>
    <w:link w:val="ac"/>
    <w:uiPriority w:val="99"/>
    <w:semiHidden/>
    <w:rsid w:val="00737546"/>
  </w:style>
  <w:style w:type="character" w:customStyle="1" w:styleId="a5">
    <w:name w:val="Абзац списка Знак"/>
    <w:basedOn w:val="a0"/>
    <w:link w:val="a4"/>
    <w:uiPriority w:val="1"/>
    <w:locked/>
    <w:rsid w:val="00394816"/>
  </w:style>
  <w:style w:type="paragraph" w:styleId="ae">
    <w:name w:val="Normal (Web)"/>
    <w:basedOn w:val="a"/>
    <w:uiPriority w:val="99"/>
    <w:unhideWhenUsed/>
    <w:rsid w:val="00216DB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216DBC"/>
    <w:rPr>
      <w:b/>
      <w:bCs/>
    </w:rPr>
  </w:style>
  <w:style w:type="character" w:customStyle="1" w:styleId="30">
    <w:name w:val="Заголовок 3 Знак"/>
    <w:basedOn w:val="a0"/>
    <w:link w:val="3"/>
    <w:uiPriority w:val="9"/>
    <w:semiHidden/>
    <w:rsid w:val="00BE363C"/>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A575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0DDA"/>
    <w:rPr>
      <w:color w:val="0000FF"/>
      <w:u w:val="single"/>
    </w:rPr>
  </w:style>
  <w:style w:type="paragraph" w:styleId="a4">
    <w:name w:val="List Paragraph"/>
    <w:basedOn w:val="a"/>
    <w:link w:val="a5"/>
    <w:uiPriority w:val="34"/>
    <w:qFormat/>
    <w:rsid w:val="001C4019"/>
    <w:pPr>
      <w:ind w:left="720"/>
      <w:contextualSpacing/>
    </w:pPr>
  </w:style>
  <w:style w:type="table" w:styleId="a6">
    <w:name w:val="Table Grid"/>
    <w:basedOn w:val="a1"/>
    <w:uiPriority w:val="39"/>
    <w:rsid w:val="00D05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iPriority w:val="99"/>
    <w:unhideWhenUsed/>
    <w:rsid w:val="00E436F1"/>
    <w:pPr>
      <w:spacing w:after="120" w:line="276" w:lineRule="auto"/>
      <w:ind w:left="283"/>
    </w:pPr>
    <w:rPr>
      <w:rFonts w:ascii="Calibri" w:eastAsia="Times New Roman" w:hAnsi="Calibri" w:cs="Times New Roman"/>
      <w:sz w:val="20"/>
      <w:szCs w:val="20"/>
      <w:lang w:eastAsia="ru-RU"/>
    </w:rPr>
  </w:style>
  <w:style w:type="character" w:customStyle="1" w:styleId="a8">
    <w:name w:val="Основной текст с отступом Знак"/>
    <w:basedOn w:val="a0"/>
    <w:link w:val="a7"/>
    <w:uiPriority w:val="99"/>
    <w:rsid w:val="00E436F1"/>
    <w:rPr>
      <w:rFonts w:ascii="Calibri" w:eastAsia="Times New Roman" w:hAnsi="Calibri" w:cs="Times New Roman"/>
      <w:sz w:val="20"/>
      <w:szCs w:val="20"/>
      <w:lang w:eastAsia="ru-RU"/>
    </w:rPr>
  </w:style>
  <w:style w:type="paragraph" w:customStyle="1" w:styleId="Default">
    <w:name w:val="Default"/>
    <w:rsid w:val="00E436F1"/>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a9">
    <w:name w:val="Balloon Text"/>
    <w:basedOn w:val="a"/>
    <w:link w:val="aa"/>
    <w:uiPriority w:val="99"/>
    <w:semiHidden/>
    <w:unhideWhenUsed/>
    <w:rsid w:val="00E436F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36F1"/>
    <w:rPr>
      <w:rFonts w:ascii="Tahoma" w:hAnsi="Tahoma" w:cs="Tahoma"/>
      <w:sz w:val="16"/>
      <w:szCs w:val="16"/>
    </w:rPr>
  </w:style>
  <w:style w:type="character" w:styleId="ab">
    <w:name w:val="Placeholder Text"/>
    <w:basedOn w:val="a0"/>
    <w:uiPriority w:val="99"/>
    <w:semiHidden/>
    <w:rsid w:val="00A60BE5"/>
    <w:rPr>
      <w:color w:val="808080"/>
    </w:rPr>
  </w:style>
  <w:style w:type="character" w:customStyle="1" w:styleId="10">
    <w:name w:val="Заголовок 1 Знак"/>
    <w:basedOn w:val="a0"/>
    <w:link w:val="1"/>
    <w:uiPriority w:val="9"/>
    <w:rsid w:val="000A5758"/>
    <w:rPr>
      <w:rFonts w:asciiTheme="majorHAnsi" w:eastAsiaTheme="majorEastAsia" w:hAnsiTheme="majorHAnsi" w:cstheme="majorBidi"/>
      <w:b/>
      <w:bCs/>
      <w:color w:val="2F5496" w:themeColor="accent1" w:themeShade="BF"/>
      <w:sz w:val="28"/>
      <w:szCs w:val="28"/>
    </w:rPr>
  </w:style>
  <w:style w:type="paragraph" w:styleId="ac">
    <w:name w:val="Body Text"/>
    <w:basedOn w:val="a"/>
    <w:link w:val="ad"/>
    <w:uiPriority w:val="99"/>
    <w:semiHidden/>
    <w:unhideWhenUsed/>
    <w:rsid w:val="00737546"/>
    <w:pPr>
      <w:spacing w:after="120"/>
    </w:pPr>
  </w:style>
  <w:style w:type="character" w:customStyle="1" w:styleId="ad">
    <w:name w:val="Основной текст Знак"/>
    <w:basedOn w:val="a0"/>
    <w:link w:val="ac"/>
    <w:uiPriority w:val="99"/>
    <w:semiHidden/>
    <w:rsid w:val="00737546"/>
  </w:style>
  <w:style w:type="character" w:customStyle="1" w:styleId="a5">
    <w:name w:val="Абзац списка Знак"/>
    <w:basedOn w:val="a0"/>
    <w:link w:val="a4"/>
    <w:uiPriority w:val="1"/>
    <w:locked/>
    <w:rsid w:val="00394816"/>
  </w:style>
  <w:style w:type="paragraph" w:styleId="ae">
    <w:name w:val="Normal (Web)"/>
    <w:basedOn w:val="a"/>
    <w:uiPriority w:val="99"/>
    <w:unhideWhenUsed/>
    <w:rsid w:val="00216DB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216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78066">
      <w:bodyDiv w:val="1"/>
      <w:marLeft w:val="0"/>
      <w:marRight w:val="0"/>
      <w:marTop w:val="0"/>
      <w:marBottom w:val="0"/>
      <w:divBdr>
        <w:top w:val="none" w:sz="0" w:space="0" w:color="auto"/>
        <w:left w:val="none" w:sz="0" w:space="0" w:color="auto"/>
        <w:bottom w:val="none" w:sz="0" w:space="0" w:color="auto"/>
        <w:right w:val="none" w:sz="0" w:space="0" w:color="auto"/>
      </w:divBdr>
    </w:div>
    <w:div w:id="581523591">
      <w:bodyDiv w:val="1"/>
      <w:marLeft w:val="0"/>
      <w:marRight w:val="0"/>
      <w:marTop w:val="0"/>
      <w:marBottom w:val="0"/>
      <w:divBdr>
        <w:top w:val="none" w:sz="0" w:space="0" w:color="auto"/>
        <w:left w:val="none" w:sz="0" w:space="0" w:color="auto"/>
        <w:bottom w:val="none" w:sz="0" w:space="0" w:color="auto"/>
        <w:right w:val="none" w:sz="0" w:space="0" w:color="auto"/>
      </w:divBdr>
    </w:div>
    <w:div w:id="684523933">
      <w:bodyDiv w:val="1"/>
      <w:marLeft w:val="0"/>
      <w:marRight w:val="0"/>
      <w:marTop w:val="0"/>
      <w:marBottom w:val="0"/>
      <w:divBdr>
        <w:top w:val="none" w:sz="0" w:space="0" w:color="auto"/>
        <w:left w:val="none" w:sz="0" w:space="0" w:color="auto"/>
        <w:bottom w:val="none" w:sz="0" w:space="0" w:color="auto"/>
        <w:right w:val="none" w:sz="0" w:space="0" w:color="auto"/>
      </w:divBdr>
    </w:div>
    <w:div w:id="751702966">
      <w:bodyDiv w:val="1"/>
      <w:marLeft w:val="0"/>
      <w:marRight w:val="0"/>
      <w:marTop w:val="0"/>
      <w:marBottom w:val="0"/>
      <w:divBdr>
        <w:top w:val="none" w:sz="0" w:space="0" w:color="auto"/>
        <w:left w:val="none" w:sz="0" w:space="0" w:color="auto"/>
        <w:bottom w:val="none" w:sz="0" w:space="0" w:color="auto"/>
        <w:right w:val="none" w:sz="0" w:space="0" w:color="auto"/>
      </w:divBdr>
    </w:div>
    <w:div w:id="758142519">
      <w:bodyDiv w:val="1"/>
      <w:marLeft w:val="0"/>
      <w:marRight w:val="0"/>
      <w:marTop w:val="0"/>
      <w:marBottom w:val="0"/>
      <w:divBdr>
        <w:top w:val="none" w:sz="0" w:space="0" w:color="auto"/>
        <w:left w:val="none" w:sz="0" w:space="0" w:color="auto"/>
        <w:bottom w:val="none" w:sz="0" w:space="0" w:color="auto"/>
        <w:right w:val="none" w:sz="0" w:space="0" w:color="auto"/>
      </w:divBdr>
    </w:div>
    <w:div w:id="1010989629">
      <w:bodyDiv w:val="1"/>
      <w:marLeft w:val="0"/>
      <w:marRight w:val="0"/>
      <w:marTop w:val="0"/>
      <w:marBottom w:val="0"/>
      <w:divBdr>
        <w:top w:val="none" w:sz="0" w:space="0" w:color="auto"/>
        <w:left w:val="none" w:sz="0" w:space="0" w:color="auto"/>
        <w:bottom w:val="none" w:sz="0" w:space="0" w:color="auto"/>
        <w:right w:val="none" w:sz="0" w:space="0" w:color="auto"/>
      </w:divBdr>
    </w:div>
    <w:div w:id="1065645400">
      <w:bodyDiv w:val="1"/>
      <w:marLeft w:val="0"/>
      <w:marRight w:val="0"/>
      <w:marTop w:val="0"/>
      <w:marBottom w:val="0"/>
      <w:divBdr>
        <w:top w:val="none" w:sz="0" w:space="0" w:color="auto"/>
        <w:left w:val="none" w:sz="0" w:space="0" w:color="auto"/>
        <w:bottom w:val="none" w:sz="0" w:space="0" w:color="auto"/>
        <w:right w:val="none" w:sz="0" w:space="0" w:color="auto"/>
      </w:divBdr>
    </w:div>
    <w:div w:id="1156191792">
      <w:bodyDiv w:val="1"/>
      <w:marLeft w:val="0"/>
      <w:marRight w:val="0"/>
      <w:marTop w:val="0"/>
      <w:marBottom w:val="0"/>
      <w:divBdr>
        <w:top w:val="none" w:sz="0" w:space="0" w:color="auto"/>
        <w:left w:val="none" w:sz="0" w:space="0" w:color="auto"/>
        <w:bottom w:val="none" w:sz="0" w:space="0" w:color="auto"/>
        <w:right w:val="none" w:sz="0" w:space="0" w:color="auto"/>
      </w:divBdr>
    </w:div>
    <w:div w:id="1164855029">
      <w:bodyDiv w:val="1"/>
      <w:marLeft w:val="0"/>
      <w:marRight w:val="0"/>
      <w:marTop w:val="0"/>
      <w:marBottom w:val="0"/>
      <w:divBdr>
        <w:top w:val="none" w:sz="0" w:space="0" w:color="auto"/>
        <w:left w:val="none" w:sz="0" w:space="0" w:color="auto"/>
        <w:bottom w:val="none" w:sz="0" w:space="0" w:color="auto"/>
        <w:right w:val="none" w:sz="0" w:space="0" w:color="auto"/>
      </w:divBdr>
      <w:divsChild>
        <w:div w:id="2045208047">
          <w:marLeft w:val="0"/>
          <w:marRight w:val="0"/>
          <w:marTop w:val="0"/>
          <w:marBottom w:val="0"/>
          <w:divBdr>
            <w:top w:val="none" w:sz="0" w:space="0" w:color="auto"/>
            <w:left w:val="none" w:sz="0" w:space="0" w:color="auto"/>
            <w:bottom w:val="none" w:sz="0" w:space="0" w:color="auto"/>
            <w:right w:val="none" w:sz="0" w:space="0" w:color="auto"/>
          </w:divBdr>
        </w:div>
        <w:div w:id="732234227">
          <w:marLeft w:val="0"/>
          <w:marRight w:val="0"/>
          <w:marTop w:val="0"/>
          <w:marBottom w:val="0"/>
          <w:divBdr>
            <w:top w:val="none" w:sz="0" w:space="0" w:color="auto"/>
            <w:left w:val="none" w:sz="0" w:space="0" w:color="auto"/>
            <w:bottom w:val="none" w:sz="0" w:space="0" w:color="auto"/>
            <w:right w:val="none" w:sz="0" w:space="0" w:color="auto"/>
          </w:divBdr>
        </w:div>
      </w:divsChild>
    </w:div>
    <w:div w:id="159405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b.ua/blog/tetiana_bohdan/550614_finansovoekonomichni_naslidki.html" TargetMode="External"/><Relationship Id="rId18" Type="http://schemas.openxmlformats.org/officeDocument/2006/relationships/hyperlink" Target="https://uk.wikipedia.org/wik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DOI:%20https://doi.org/10.18371/fp.4(44).2022.182728%20" TargetMode="External"/><Relationship Id="rId7" Type="http://schemas.openxmlformats.org/officeDocument/2006/relationships/hyperlink" Target="https://dnister.in.ua/articles/233368/zbitki-dovkillyu-vid-vijni-sklali-400-milyardiv-griven-scho-vidbuvayetsya-z-gruntami" TargetMode="External"/><Relationship Id="rId12" Type="http://schemas.openxmlformats.org/officeDocument/2006/relationships/hyperlink" Target="https://ecopolitic.com.ua/ua/news/ukrainci-stvorili-peticiju-pro-styagnennya-z-rosii-reparacij-za-ekocid/" TargetMode="External"/><Relationship Id="rId17" Type="http://schemas.openxmlformats.org/officeDocument/2006/relationships/hyperlink" Target="https://www.radiosvoboda.org/a/skhemy-ekolohiya-viyna/32284610.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nister.in.ua/articles/242090/ekocid-zlochin-proti-lyudstva-rosiya-v-nomu-vinna-pered-ukrainoyu-poyasnyuyemo-chomu" TargetMode="External"/><Relationship Id="rId20" Type="http://schemas.openxmlformats.org/officeDocument/2006/relationships/hyperlink" Target="http://fpnpu.cibs.ubs.edu.ua/article/view/272724/2683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cab.ua/ua/pres_sluzhba/novosti/agrarni_zbitki_ta_vtrati_pid_chas_viyni_metodologiya_otsinyuvannya_i_potochni_rezultati" TargetMode="External"/><Relationship Id="rId24" Type="http://schemas.openxmlformats.org/officeDocument/2006/relationships/hyperlink" Target="https://orcid.org/0000-0002-9457-2645" TargetMode="External"/><Relationship Id="rId5" Type="http://schemas.openxmlformats.org/officeDocument/2006/relationships/settings" Target="settings.xml"/><Relationship Id="rId15" Type="http://schemas.openxmlformats.org/officeDocument/2006/relationships/hyperlink" Target="https://kse.ua/wp-content/uploads/2023/09/Mining-brief_Final-1.pdf" TargetMode="External"/><Relationship Id="rId23" Type="http://schemas.openxmlformats.org/officeDocument/2006/relationships/hyperlink" Target="https://kse.ua/ua/about-the-school/news/yakih-ekologichnih-naslidkiv-zaznala-ukrayina-za-chas-viyni-okrim-zbitkiv-vid-pidrivu-kahovskoyi-ges/" TargetMode="External"/><Relationship Id="rId10" Type="http://schemas.openxmlformats.org/officeDocument/2006/relationships/hyperlink" Target="https://kse.ua/wp-content/uploads/2023/05/RDNA2.pdf" TargetMode="External"/><Relationship Id="rId19" Type="http://schemas.openxmlformats.org/officeDocument/2006/relationships/hyperlink" Target="https://www.ukrinform.ua/rubric-ato/3750737-rosiani-vze-vipustili-po-ukraini-ponad-65-tisaci-raket-prezident.html"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superagronom.com/blog/925-viyna-v-ukrayini-znischuye-grunti--yak-vryatuvati-mertvi-zemli" TargetMode="External"/><Relationship Id="rId22" Type="http://schemas.openxmlformats.org/officeDocument/2006/relationships/hyperlink" Target="https://www.village.com.ua/village/city/eco/326103-yak-strazhdae-ekologiya-cherez-obstril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EE0CE-4975-47CC-80C9-7CC14840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17</Pages>
  <Words>25694</Words>
  <Characters>14647</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ЧІБС</Company>
  <LinksUpToDate>false</LinksUpToDate>
  <CharactersWithSpaces>40261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РБЗББ</cp:lastModifiedBy>
  <cp:revision>66</cp:revision>
  <cp:lastPrinted>2024-01-10T10:28:00Z</cp:lastPrinted>
  <dcterms:created xsi:type="dcterms:W3CDTF">2023-11-15T10:53:00Z</dcterms:created>
  <dcterms:modified xsi:type="dcterms:W3CDTF">2024-01-23T09:43:00Z</dcterms:modified>
</cp:coreProperties>
</file>